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40" w:rsidRPr="006E5F74" w:rsidRDefault="006E5F74">
      <w:pPr>
        <w:rPr>
          <w:b/>
          <w:bCs/>
          <w:sz w:val="28"/>
          <w:szCs w:val="28"/>
        </w:rPr>
      </w:pPr>
      <w:r w:rsidRPr="006E5F74">
        <w:rPr>
          <w:b/>
          <w:bCs/>
          <w:sz w:val="28"/>
          <w:szCs w:val="28"/>
        </w:rPr>
        <w:t>Vnitřní odpor zdroje</w:t>
      </w:r>
    </w:p>
    <w:p w:rsidR="006E5F74" w:rsidRDefault="006E5F74">
      <w:r>
        <w:t>= odpor, kterým prochází proud uvnitř zdroje.</w:t>
      </w:r>
    </w:p>
    <w:p w:rsidR="006E5F74" w:rsidRDefault="006E5F74">
      <w:r>
        <w:t>Na svorkách nezapojeného zdroje je elektromotorické napětí.</w:t>
      </w:r>
    </w:p>
    <w:p w:rsidR="006E5F74" w:rsidRDefault="006E5F74">
      <w:r>
        <w:t>Svorkové napětí na svorkách zdroje v obvodu je vlivem vnitřního odporu menší než elektromotorické napětí.</w:t>
      </w:r>
    </w:p>
    <w:p w:rsidR="006E5F74" w:rsidRDefault="006E5F74"/>
    <w:p w:rsidR="006E5F74" w:rsidRDefault="006E5F74">
      <w:pPr>
        <w:rPr>
          <w:b/>
          <w:bCs/>
          <w:sz w:val="28"/>
          <w:szCs w:val="28"/>
        </w:rPr>
      </w:pPr>
      <w:r w:rsidRPr="006E5F74">
        <w:rPr>
          <w:b/>
          <w:bCs/>
          <w:sz w:val="28"/>
          <w:szCs w:val="28"/>
        </w:rPr>
        <w:t xml:space="preserve">Zapojování zdrojů </w:t>
      </w:r>
    </w:p>
    <w:p w:rsidR="006E5F74" w:rsidRDefault="006E5F74" w:rsidP="006E5F74">
      <w:pPr>
        <w:pStyle w:val="Odstavecseseznamem"/>
        <w:numPr>
          <w:ilvl w:val="0"/>
          <w:numId w:val="1"/>
        </w:numPr>
        <w:spacing w:line="360" w:lineRule="auto"/>
      </w:pPr>
      <w:r>
        <w:t>sériově - za sebou (plochá baterie)</w:t>
      </w:r>
    </w:p>
    <w:p w:rsidR="006E5F74" w:rsidRDefault="006E5F74" w:rsidP="006E5F74">
      <w:pPr>
        <w:pStyle w:val="Odstavecseseznamem"/>
        <w:numPr>
          <w:ilvl w:val="0"/>
          <w:numId w:val="1"/>
        </w:numPr>
        <w:spacing w:line="360" w:lineRule="auto"/>
      </w:pPr>
      <w:r>
        <w:t>paralelní - vedle sebe (akumulátor)</w:t>
      </w:r>
    </w:p>
    <w:p w:rsidR="006E5F74" w:rsidRDefault="006E5F74" w:rsidP="006E5F74">
      <w:pPr>
        <w:spacing w:line="360" w:lineRule="auto"/>
      </w:pPr>
    </w:p>
    <w:p w:rsidR="006E5F74" w:rsidRDefault="006E5F74" w:rsidP="006E5F74">
      <w:pPr>
        <w:spacing w:line="360" w:lineRule="auto"/>
        <w:rPr>
          <w:b/>
          <w:bCs/>
          <w:sz w:val="28"/>
          <w:szCs w:val="28"/>
        </w:rPr>
      </w:pPr>
      <w:r w:rsidRPr="006E5F74">
        <w:rPr>
          <w:b/>
          <w:bCs/>
          <w:sz w:val="28"/>
          <w:szCs w:val="28"/>
        </w:rPr>
        <w:t xml:space="preserve">Výkon el. </w:t>
      </w:r>
      <w:proofErr w:type="gramStart"/>
      <w:r w:rsidRPr="006E5F74">
        <w:rPr>
          <w:b/>
          <w:bCs/>
          <w:sz w:val="28"/>
          <w:szCs w:val="28"/>
        </w:rPr>
        <w:t>proudu</w:t>
      </w:r>
      <w:proofErr w:type="gramEnd"/>
    </w:p>
    <w:p w:rsidR="006E5F74" w:rsidRDefault="006E5F74" w:rsidP="006E5F74">
      <w:pPr>
        <w:spacing w:after="0" w:line="360" w:lineRule="auto"/>
      </w:pPr>
      <w:r>
        <w:t>Výkon = fyzikální veličina</w:t>
      </w:r>
    </w:p>
    <w:p w:rsidR="006E5F74" w:rsidRDefault="006E5F74" w:rsidP="006E5F74">
      <w:pPr>
        <w:spacing w:after="0" w:line="360" w:lineRule="auto"/>
      </w:pPr>
      <w:r>
        <w:t xml:space="preserve">            - značka: P</w:t>
      </w:r>
    </w:p>
    <w:p w:rsidR="006E5F74" w:rsidRDefault="006E5F74" w:rsidP="006E5F74">
      <w:pPr>
        <w:spacing w:after="0" w:line="276" w:lineRule="auto"/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P = U . I                             </w:t>
      </w:r>
      <w:r>
        <w:t>U…</w:t>
      </w:r>
      <w:proofErr w:type="gramEnd"/>
      <w:r>
        <w:t>napětí</w:t>
      </w:r>
    </w:p>
    <w:p w:rsidR="006E5F74" w:rsidRDefault="006E5F74" w:rsidP="006E5F74">
      <w:pPr>
        <w:spacing w:after="0" w:line="360" w:lineRule="auto"/>
      </w:pPr>
      <w:r>
        <w:t xml:space="preserve">                                                                      I… proud</w:t>
      </w:r>
    </w:p>
    <w:p w:rsidR="006E5F74" w:rsidRDefault="006E5F74" w:rsidP="006E5F74">
      <w:pPr>
        <w:spacing w:after="0" w:line="360" w:lineRule="auto"/>
      </w:pPr>
      <w:r>
        <w:t xml:space="preserve">            - jednotka: watt W</w:t>
      </w:r>
    </w:p>
    <w:p w:rsidR="006E5F74" w:rsidRDefault="006E5F74" w:rsidP="006E5F74">
      <w:pPr>
        <w:spacing w:after="0" w:line="360" w:lineRule="auto"/>
      </w:pPr>
      <w:r>
        <w:t xml:space="preserve">                                1 W = 1V . 1A</w:t>
      </w:r>
    </w:p>
    <w:p w:rsidR="006E5F74" w:rsidRDefault="006E5F74" w:rsidP="006E5F74">
      <w:pPr>
        <w:spacing w:after="0" w:line="276" w:lineRule="auto"/>
      </w:pPr>
      <w:r>
        <w:t xml:space="preserve">              V elektrotechnice se někdy při určování příkonu používá místo                 </w:t>
      </w:r>
    </w:p>
    <w:p w:rsidR="006E5F74" w:rsidRDefault="006E5F74" w:rsidP="006E5F74">
      <w:pPr>
        <w:spacing w:after="0" w:line="276" w:lineRule="auto"/>
      </w:pPr>
      <w:r>
        <w:t xml:space="preserve">              wattu voltampér.</w:t>
      </w:r>
    </w:p>
    <w:p w:rsidR="006E5F74" w:rsidRDefault="006E5F74" w:rsidP="006E5F74">
      <w:pPr>
        <w:spacing w:line="360" w:lineRule="auto"/>
      </w:pPr>
    </w:p>
    <w:p w:rsidR="004A6A12" w:rsidRDefault="004A6A12" w:rsidP="006E5F74">
      <w:pPr>
        <w:spacing w:line="360" w:lineRule="auto"/>
        <w:rPr>
          <w:b/>
          <w:bCs/>
          <w:sz w:val="28"/>
          <w:szCs w:val="28"/>
        </w:rPr>
      </w:pPr>
      <w:r w:rsidRPr="004A6A12">
        <w:rPr>
          <w:b/>
          <w:bCs/>
          <w:sz w:val="28"/>
          <w:szCs w:val="28"/>
        </w:rPr>
        <w:lastRenderedPageBreak/>
        <w:t>Průmysl</w:t>
      </w:r>
    </w:p>
    <w:p w:rsidR="004A6A12" w:rsidRDefault="004A6A12" w:rsidP="004A6A12">
      <w:pPr>
        <w:spacing w:after="0" w:line="276" w:lineRule="auto"/>
        <w:rPr>
          <w:b/>
          <w:bCs/>
        </w:rPr>
      </w:pPr>
      <w:r w:rsidRPr="004A6A12">
        <w:rPr>
          <w:b/>
          <w:bCs/>
        </w:rPr>
        <w:t>1. těžební a energetický průmysl</w:t>
      </w:r>
    </w:p>
    <w:p w:rsidR="004A6A12" w:rsidRDefault="004A6A12" w:rsidP="004A6A12">
      <w:pPr>
        <w:pStyle w:val="Odstavecseseznamem"/>
        <w:numPr>
          <w:ilvl w:val="0"/>
          <w:numId w:val="2"/>
        </w:numPr>
        <w:spacing w:after="0" w:line="276" w:lineRule="auto"/>
      </w:pPr>
      <w:r>
        <w:t xml:space="preserve">těžba paliv (př. uhlí, ropa, zemní </w:t>
      </w:r>
      <w:proofErr w:type="gramStart"/>
      <w:r>
        <w:t>plyn...)</w:t>
      </w:r>
      <w:proofErr w:type="gramEnd"/>
    </w:p>
    <w:p w:rsidR="004A6A12" w:rsidRDefault="004A6A12" w:rsidP="004A6A12">
      <w:pPr>
        <w:pStyle w:val="Odstavecseseznamem"/>
        <w:numPr>
          <w:ilvl w:val="0"/>
          <w:numId w:val="2"/>
        </w:numPr>
        <w:spacing w:after="0" w:line="276" w:lineRule="auto"/>
      </w:pPr>
      <w:r>
        <w:t>těžba rud (př. železná ruda, zlato, stříbro, bauxit)</w:t>
      </w:r>
    </w:p>
    <w:p w:rsidR="004A6A12" w:rsidRDefault="004A6A12" w:rsidP="004A6A12">
      <w:pPr>
        <w:pStyle w:val="Odstavecseseznamem"/>
        <w:numPr>
          <w:ilvl w:val="0"/>
          <w:numId w:val="2"/>
        </w:numPr>
        <w:spacing w:after="0" w:line="276" w:lineRule="auto"/>
      </w:pPr>
      <w:r>
        <w:t>těžba nerostných surovin (př. vápenec, stavební kámen)</w:t>
      </w:r>
    </w:p>
    <w:p w:rsidR="004A6A12" w:rsidRPr="004A6A12" w:rsidRDefault="004A6A12" w:rsidP="004A6A12">
      <w:pPr>
        <w:pStyle w:val="Odstavecseseznamem"/>
        <w:numPr>
          <w:ilvl w:val="0"/>
          <w:numId w:val="2"/>
        </w:numPr>
        <w:spacing w:after="0" w:line="276" w:lineRule="auto"/>
      </w:pPr>
      <w:r>
        <w:t>energetický průmysl</w:t>
      </w:r>
    </w:p>
    <w:p w:rsidR="004A6A12" w:rsidRDefault="004A6A12" w:rsidP="004A6A12">
      <w:pPr>
        <w:spacing w:after="0" w:line="276" w:lineRule="auto"/>
        <w:rPr>
          <w:b/>
          <w:bCs/>
        </w:rPr>
      </w:pPr>
      <w:r w:rsidRPr="004A6A12">
        <w:rPr>
          <w:b/>
          <w:bCs/>
        </w:rPr>
        <w:t>2. zpracovatelský průmysl</w:t>
      </w:r>
    </w:p>
    <w:p w:rsidR="004A6A12" w:rsidRDefault="004A6A12" w:rsidP="004A6A12">
      <w:pPr>
        <w:pStyle w:val="Odstavecseseznamem"/>
        <w:numPr>
          <w:ilvl w:val="0"/>
          <w:numId w:val="3"/>
        </w:numPr>
        <w:spacing w:after="0" w:line="276" w:lineRule="auto"/>
      </w:pPr>
      <w:r>
        <w:t>hutnický průmysl (př. výroba železa a oceli, barevných kovů)</w:t>
      </w:r>
    </w:p>
    <w:p w:rsidR="004A6A12" w:rsidRDefault="004A6A12" w:rsidP="004A6A12">
      <w:pPr>
        <w:pStyle w:val="Odstavecseseznamem"/>
        <w:numPr>
          <w:ilvl w:val="0"/>
          <w:numId w:val="3"/>
        </w:numPr>
        <w:spacing w:after="0" w:line="276" w:lineRule="auto"/>
      </w:pPr>
      <w:r>
        <w:t>strojírenský průmysl – těžké strojírenství (př. výroba ocelových mostních konstrukcí)</w:t>
      </w:r>
    </w:p>
    <w:p w:rsidR="004A6A12" w:rsidRDefault="004A6A12" w:rsidP="004A6A12">
      <w:pPr>
        <w:pStyle w:val="Odstavecseseznamem"/>
        <w:numPr>
          <w:ilvl w:val="0"/>
          <w:numId w:val="3"/>
        </w:numPr>
        <w:spacing w:after="0" w:line="276" w:lineRule="auto"/>
      </w:pPr>
      <w:r>
        <w:t>chemický a gumárenský průmysl (př. výroba kyselin, louhů a gumy)</w:t>
      </w:r>
    </w:p>
    <w:p w:rsidR="004A6A12" w:rsidRPr="004A6A12" w:rsidRDefault="004A6A12" w:rsidP="004A6A12">
      <w:pPr>
        <w:pStyle w:val="Odstavecseseznamem"/>
        <w:numPr>
          <w:ilvl w:val="0"/>
          <w:numId w:val="3"/>
        </w:numPr>
        <w:spacing w:after="0" w:line="276" w:lineRule="auto"/>
      </w:pPr>
      <w:r>
        <w:t>průmysl stavebních hmot (př. cihelny, cementárny)</w:t>
      </w:r>
    </w:p>
    <w:p w:rsidR="004A6A12" w:rsidRDefault="004A6A12" w:rsidP="004A6A12">
      <w:pPr>
        <w:spacing w:after="0" w:line="276" w:lineRule="auto"/>
        <w:rPr>
          <w:b/>
          <w:bCs/>
        </w:rPr>
      </w:pPr>
      <w:r w:rsidRPr="004A6A12">
        <w:rPr>
          <w:b/>
          <w:bCs/>
        </w:rPr>
        <w:t>3. spotřební průmysl</w:t>
      </w:r>
    </w:p>
    <w:p w:rsidR="004A6A12" w:rsidRDefault="004A6A12" w:rsidP="004A6A12">
      <w:pPr>
        <w:pStyle w:val="Odstavecseseznamem"/>
        <w:numPr>
          <w:ilvl w:val="0"/>
          <w:numId w:val="4"/>
        </w:numPr>
        <w:spacing w:after="0" w:line="276" w:lineRule="auto"/>
      </w:pPr>
      <w:r>
        <w:t>strojírenský průmysl – lehké strojírenství (př. výroba strojů, elektroniky, dopravních prostředků)</w:t>
      </w:r>
    </w:p>
    <w:p w:rsidR="004A6A12" w:rsidRDefault="004A6A12" w:rsidP="004A6A12">
      <w:pPr>
        <w:pStyle w:val="Odstavecseseznamem"/>
        <w:numPr>
          <w:ilvl w:val="0"/>
          <w:numId w:val="4"/>
        </w:numPr>
        <w:spacing w:after="0" w:line="276" w:lineRule="auto"/>
      </w:pPr>
      <w:r>
        <w:t>spotřební chemický průmysl (př. výroba barev a laků, kosmetiky, čistících a pracích prostředků)</w:t>
      </w:r>
    </w:p>
    <w:p w:rsidR="004A6A12" w:rsidRDefault="004A6A12" w:rsidP="004A6A12">
      <w:pPr>
        <w:pStyle w:val="Odstavecseseznamem"/>
        <w:numPr>
          <w:ilvl w:val="0"/>
          <w:numId w:val="4"/>
        </w:numPr>
        <w:spacing w:after="0" w:line="276" w:lineRule="auto"/>
      </w:pPr>
      <w:r>
        <w:t>oděvní, kožedělný a obuvnický průmysl (př. výroba kožichů, oděvů, rukavic, sportovní obuvi)</w:t>
      </w:r>
    </w:p>
    <w:p w:rsidR="004A6A12" w:rsidRDefault="004A6A12" w:rsidP="004A6A12">
      <w:pPr>
        <w:pStyle w:val="Odstavecseseznamem"/>
        <w:numPr>
          <w:ilvl w:val="0"/>
          <w:numId w:val="4"/>
        </w:numPr>
        <w:spacing w:after="0" w:line="276" w:lineRule="auto"/>
      </w:pPr>
      <w:r>
        <w:t>potravinářský průmysl (př. zpracování masa, mléka, ovoce a zeleniny, pekárny)</w:t>
      </w:r>
    </w:p>
    <w:p w:rsidR="004A6A12" w:rsidRDefault="002910E8" w:rsidP="004A6A12">
      <w:pPr>
        <w:pStyle w:val="Odstavecseseznamem"/>
        <w:numPr>
          <w:ilvl w:val="0"/>
          <w:numId w:val="4"/>
        </w:numPr>
        <w:spacing w:after="0" w:line="276" w:lineRule="auto"/>
      </w:pPr>
      <w:r>
        <w:t>dřevozpracující a nábytkářský průmysl (př. výroba parket, nábytku, hokejek)</w:t>
      </w:r>
    </w:p>
    <w:p w:rsidR="002910E8" w:rsidRDefault="002910E8" w:rsidP="004A6A12">
      <w:pPr>
        <w:pStyle w:val="Odstavecseseznamem"/>
        <w:numPr>
          <w:ilvl w:val="0"/>
          <w:numId w:val="4"/>
        </w:numPr>
        <w:spacing w:after="0" w:line="276" w:lineRule="auto"/>
      </w:pPr>
      <w:r>
        <w:t>průmysl celulózy a papíru (př. výroba papíru)</w:t>
      </w:r>
    </w:p>
    <w:p w:rsidR="002910E8" w:rsidRDefault="002910E8" w:rsidP="004A6A12">
      <w:pPr>
        <w:pStyle w:val="Odstavecseseznamem"/>
        <w:numPr>
          <w:ilvl w:val="0"/>
          <w:numId w:val="4"/>
        </w:numPr>
        <w:spacing w:after="0" w:line="276" w:lineRule="auto"/>
      </w:pPr>
      <w:r>
        <w:t>průmysl polygrafický (př. tisk knih, novin, časopisů, letáků)</w:t>
      </w:r>
    </w:p>
    <w:p w:rsidR="002910E8" w:rsidRDefault="002910E8" w:rsidP="004A6A12">
      <w:pPr>
        <w:pStyle w:val="Odstavecseseznamem"/>
        <w:numPr>
          <w:ilvl w:val="0"/>
          <w:numId w:val="4"/>
        </w:numPr>
        <w:spacing w:after="0" w:line="276" w:lineRule="auto"/>
      </w:pPr>
      <w:r>
        <w:t>průmysl farmaceutický (př. výroba léků)</w:t>
      </w:r>
    </w:p>
    <w:p w:rsidR="002910E8" w:rsidRPr="004A6A12" w:rsidRDefault="002910E8" w:rsidP="004A6A12">
      <w:pPr>
        <w:pStyle w:val="Odstavecseseznamem"/>
        <w:numPr>
          <w:ilvl w:val="0"/>
          <w:numId w:val="4"/>
        </w:numPr>
        <w:spacing w:after="0" w:line="276" w:lineRule="auto"/>
      </w:pPr>
      <w:r>
        <w:t>průmysl sklářský a keramický (př. výroba skla, sklenic, talířů)</w:t>
      </w:r>
    </w:p>
    <w:p w:rsidR="00BB7144" w:rsidRDefault="00BB7144" w:rsidP="00BB7144">
      <w:pPr>
        <w:tabs>
          <w:tab w:val="left" w:pos="1134"/>
        </w:tabs>
        <w:spacing w:after="0" w:line="600" w:lineRule="auto"/>
        <w:ind w:left="1134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Oxidy-</w:t>
      </w:r>
      <w:r w:rsidRPr="00B94856">
        <w:rPr>
          <w:rFonts w:cstheme="minorHAnsi"/>
          <w:b/>
          <w:bCs/>
          <w:sz w:val="24"/>
          <w:szCs w:val="24"/>
        </w:rPr>
        <w:t xml:space="preserve"> test </w:t>
      </w:r>
      <w:r>
        <w:rPr>
          <w:rFonts w:cstheme="minorHAnsi"/>
          <w:b/>
          <w:bCs/>
          <w:sz w:val="24"/>
          <w:szCs w:val="24"/>
        </w:rPr>
        <w:t>3</w:t>
      </w:r>
    </w:p>
    <w:p w:rsidR="00BB7144" w:rsidRPr="00BB7144" w:rsidRDefault="00BB7144" w:rsidP="00BB7144">
      <w:pPr>
        <w:numPr>
          <w:ilvl w:val="0"/>
          <w:numId w:val="5"/>
        </w:numPr>
        <w:tabs>
          <w:tab w:val="num" w:pos="720"/>
          <w:tab w:val="left" w:pos="1134"/>
        </w:tabs>
        <w:spacing w:after="0" w:line="600" w:lineRule="auto"/>
        <w:ind w:left="1134"/>
        <w:rPr>
          <w:rFonts w:cstheme="minorHAnsi"/>
          <w:sz w:val="24"/>
          <w:szCs w:val="24"/>
        </w:rPr>
      </w:pPr>
      <w:r w:rsidRPr="00BB7144">
        <w:rPr>
          <w:rFonts w:cstheme="minorHAnsi"/>
          <w:sz w:val="24"/>
          <w:szCs w:val="24"/>
        </w:rPr>
        <w:t xml:space="preserve">oxid vápenatý          </w:t>
      </w:r>
    </w:p>
    <w:p w:rsidR="00BB7144" w:rsidRPr="00BB7144" w:rsidRDefault="00BB7144" w:rsidP="00BB7144">
      <w:pPr>
        <w:numPr>
          <w:ilvl w:val="0"/>
          <w:numId w:val="5"/>
        </w:numPr>
        <w:tabs>
          <w:tab w:val="num" w:pos="720"/>
          <w:tab w:val="left" w:pos="1134"/>
        </w:tabs>
        <w:spacing w:after="0" w:line="600" w:lineRule="auto"/>
        <w:ind w:left="1134"/>
        <w:rPr>
          <w:rFonts w:cstheme="minorHAnsi"/>
          <w:sz w:val="24"/>
          <w:szCs w:val="24"/>
        </w:rPr>
      </w:pPr>
      <w:r w:rsidRPr="00BB7144">
        <w:rPr>
          <w:rFonts w:cstheme="minorHAnsi"/>
          <w:sz w:val="24"/>
          <w:szCs w:val="24"/>
        </w:rPr>
        <w:t xml:space="preserve">oxid sírový                </w:t>
      </w:r>
    </w:p>
    <w:p w:rsidR="00BB7144" w:rsidRPr="00BB7144" w:rsidRDefault="00BB7144" w:rsidP="00BB7144">
      <w:pPr>
        <w:numPr>
          <w:ilvl w:val="0"/>
          <w:numId w:val="5"/>
        </w:numPr>
        <w:tabs>
          <w:tab w:val="num" w:pos="720"/>
          <w:tab w:val="left" w:pos="1134"/>
        </w:tabs>
        <w:spacing w:after="0" w:line="600" w:lineRule="auto"/>
        <w:ind w:left="1134"/>
        <w:rPr>
          <w:rFonts w:cstheme="minorHAnsi"/>
          <w:sz w:val="24"/>
          <w:szCs w:val="24"/>
        </w:rPr>
      </w:pPr>
      <w:r w:rsidRPr="00BB7144">
        <w:rPr>
          <w:rFonts w:cstheme="minorHAnsi"/>
          <w:sz w:val="24"/>
          <w:szCs w:val="24"/>
        </w:rPr>
        <w:t xml:space="preserve">oxid dusný                      </w:t>
      </w:r>
    </w:p>
    <w:p w:rsidR="00BB7144" w:rsidRPr="00BB7144" w:rsidRDefault="00BB7144" w:rsidP="00BB7144">
      <w:pPr>
        <w:numPr>
          <w:ilvl w:val="0"/>
          <w:numId w:val="5"/>
        </w:numPr>
        <w:tabs>
          <w:tab w:val="num" w:pos="720"/>
          <w:tab w:val="left" w:pos="1134"/>
        </w:tabs>
        <w:spacing w:after="0" w:line="600" w:lineRule="auto"/>
        <w:ind w:left="1134"/>
        <w:rPr>
          <w:rFonts w:cstheme="minorHAnsi"/>
          <w:sz w:val="24"/>
          <w:szCs w:val="24"/>
        </w:rPr>
      </w:pPr>
      <w:r w:rsidRPr="00BB7144">
        <w:rPr>
          <w:rFonts w:cstheme="minorHAnsi"/>
          <w:sz w:val="24"/>
          <w:szCs w:val="24"/>
        </w:rPr>
        <w:t xml:space="preserve">oxid manganistý        </w:t>
      </w:r>
    </w:p>
    <w:p w:rsidR="00BB7144" w:rsidRDefault="00BB7144" w:rsidP="00BB7144">
      <w:pPr>
        <w:numPr>
          <w:ilvl w:val="0"/>
          <w:numId w:val="5"/>
        </w:numPr>
        <w:tabs>
          <w:tab w:val="left" w:pos="1134"/>
        </w:tabs>
        <w:spacing w:after="0" w:line="600" w:lineRule="auto"/>
        <w:rPr>
          <w:rFonts w:cstheme="minorHAnsi"/>
          <w:sz w:val="24"/>
          <w:szCs w:val="24"/>
        </w:rPr>
      </w:pPr>
      <w:r w:rsidRPr="00BB7144">
        <w:rPr>
          <w:rFonts w:cstheme="minorHAnsi"/>
          <w:sz w:val="24"/>
          <w:szCs w:val="24"/>
        </w:rPr>
        <w:t xml:space="preserve">oxid hlinitý     </w:t>
      </w:r>
    </w:p>
    <w:p w:rsidR="00BB7144" w:rsidRPr="00BB7144" w:rsidRDefault="00BB7144" w:rsidP="00BB7144">
      <w:pPr>
        <w:numPr>
          <w:ilvl w:val="0"/>
          <w:numId w:val="5"/>
        </w:numPr>
        <w:spacing w:after="0" w:line="600" w:lineRule="auto"/>
        <w:rPr>
          <w:rFonts w:cstheme="minorHAnsi"/>
          <w:sz w:val="32"/>
          <w:szCs w:val="32"/>
        </w:rPr>
      </w:pPr>
      <w:r w:rsidRPr="00BB7144">
        <w:rPr>
          <w:rFonts w:cstheme="minorHAnsi"/>
          <w:sz w:val="32"/>
          <w:szCs w:val="32"/>
        </w:rPr>
        <w:t>OsO</w:t>
      </w:r>
      <w:r w:rsidRPr="00BB7144">
        <w:rPr>
          <w:rFonts w:cstheme="minorHAnsi"/>
          <w:sz w:val="32"/>
          <w:szCs w:val="32"/>
          <w:vertAlign w:val="subscript"/>
        </w:rPr>
        <w:t xml:space="preserve">4          </w:t>
      </w:r>
    </w:p>
    <w:p w:rsidR="00BB7144" w:rsidRPr="00BB7144" w:rsidRDefault="00BB7144" w:rsidP="00BB7144">
      <w:pPr>
        <w:numPr>
          <w:ilvl w:val="0"/>
          <w:numId w:val="5"/>
        </w:numPr>
        <w:spacing w:after="0" w:line="600" w:lineRule="auto"/>
        <w:rPr>
          <w:rFonts w:cstheme="minorHAnsi"/>
          <w:sz w:val="32"/>
          <w:szCs w:val="32"/>
        </w:rPr>
      </w:pPr>
      <w:r w:rsidRPr="00BB7144">
        <w:rPr>
          <w:rFonts w:cstheme="minorHAnsi"/>
          <w:sz w:val="32"/>
          <w:szCs w:val="32"/>
        </w:rPr>
        <w:t>I</w:t>
      </w:r>
      <w:r w:rsidRPr="00BB7144">
        <w:rPr>
          <w:rFonts w:cstheme="minorHAnsi"/>
          <w:sz w:val="32"/>
          <w:szCs w:val="32"/>
          <w:vertAlign w:val="subscript"/>
        </w:rPr>
        <w:t>2</w:t>
      </w:r>
      <w:r w:rsidRPr="00BB7144">
        <w:rPr>
          <w:rFonts w:cstheme="minorHAnsi"/>
          <w:sz w:val="32"/>
          <w:szCs w:val="32"/>
        </w:rPr>
        <w:t>O</w:t>
      </w:r>
      <w:r w:rsidRPr="00BB7144">
        <w:rPr>
          <w:rFonts w:cstheme="minorHAnsi"/>
          <w:sz w:val="32"/>
          <w:szCs w:val="32"/>
          <w:vertAlign w:val="subscript"/>
        </w:rPr>
        <w:t xml:space="preserve">7             </w:t>
      </w:r>
    </w:p>
    <w:p w:rsidR="00BB7144" w:rsidRPr="00BB7144" w:rsidRDefault="00BB7144" w:rsidP="00BB7144">
      <w:pPr>
        <w:numPr>
          <w:ilvl w:val="0"/>
          <w:numId w:val="5"/>
        </w:numPr>
        <w:spacing w:after="0" w:line="600" w:lineRule="auto"/>
        <w:rPr>
          <w:rFonts w:cstheme="minorHAnsi"/>
          <w:sz w:val="32"/>
          <w:szCs w:val="32"/>
        </w:rPr>
      </w:pPr>
      <w:r w:rsidRPr="00BB7144">
        <w:rPr>
          <w:rFonts w:cstheme="minorHAnsi"/>
          <w:sz w:val="32"/>
          <w:szCs w:val="32"/>
        </w:rPr>
        <w:t>CO</w:t>
      </w:r>
    </w:p>
    <w:p w:rsidR="00BB7144" w:rsidRPr="00BB7144" w:rsidRDefault="00BB7144" w:rsidP="00BB7144">
      <w:pPr>
        <w:numPr>
          <w:ilvl w:val="0"/>
          <w:numId w:val="5"/>
        </w:numPr>
        <w:spacing w:after="0" w:line="600" w:lineRule="auto"/>
        <w:rPr>
          <w:rFonts w:cstheme="minorHAnsi"/>
          <w:sz w:val="32"/>
          <w:szCs w:val="32"/>
        </w:rPr>
      </w:pPr>
      <w:r w:rsidRPr="00BB7144">
        <w:rPr>
          <w:rFonts w:cstheme="minorHAnsi"/>
          <w:sz w:val="32"/>
          <w:szCs w:val="32"/>
        </w:rPr>
        <w:t>P</w:t>
      </w:r>
      <w:r w:rsidRPr="00BB7144">
        <w:rPr>
          <w:rFonts w:cstheme="minorHAnsi"/>
          <w:sz w:val="32"/>
          <w:szCs w:val="32"/>
          <w:vertAlign w:val="subscript"/>
        </w:rPr>
        <w:t>2</w:t>
      </w:r>
      <w:r w:rsidRPr="00BB7144">
        <w:rPr>
          <w:rFonts w:cstheme="minorHAnsi"/>
          <w:sz w:val="32"/>
          <w:szCs w:val="32"/>
        </w:rPr>
        <w:t>O</w:t>
      </w:r>
      <w:r w:rsidRPr="00BB7144">
        <w:rPr>
          <w:rFonts w:cstheme="minorHAnsi"/>
          <w:sz w:val="32"/>
          <w:szCs w:val="32"/>
          <w:vertAlign w:val="subscript"/>
        </w:rPr>
        <w:t xml:space="preserve">5          </w:t>
      </w:r>
    </w:p>
    <w:p w:rsidR="00BB7144" w:rsidRPr="00BB7144" w:rsidRDefault="00BB7144" w:rsidP="00BB7144">
      <w:pPr>
        <w:numPr>
          <w:ilvl w:val="0"/>
          <w:numId w:val="5"/>
        </w:numPr>
        <w:spacing w:after="0" w:line="600" w:lineRule="auto"/>
        <w:rPr>
          <w:rFonts w:cstheme="minorHAnsi"/>
          <w:sz w:val="32"/>
          <w:szCs w:val="32"/>
        </w:rPr>
      </w:pPr>
      <w:r w:rsidRPr="00BB7144">
        <w:rPr>
          <w:rFonts w:cstheme="minorHAnsi"/>
          <w:sz w:val="32"/>
          <w:szCs w:val="32"/>
        </w:rPr>
        <w:t>B</w:t>
      </w:r>
      <w:r w:rsidRPr="00BB7144">
        <w:rPr>
          <w:rFonts w:cstheme="minorHAnsi"/>
          <w:sz w:val="32"/>
          <w:szCs w:val="32"/>
          <w:vertAlign w:val="subscript"/>
        </w:rPr>
        <w:t>2</w:t>
      </w:r>
      <w:r w:rsidRPr="00BB7144">
        <w:rPr>
          <w:rFonts w:cstheme="minorHAnsi"/>
          <w:sz w:val="32"/>
          <w:szCs w:val="32"/>
        </w:rPr>
        <w:t>O</w:t>
      </w:r>
      <w:r w:rsidRPr="00BB7144">
        <w:rPr>
          <w:rFonts w:cstheme="minorHAnsi"/>
          <w:sz w:val="32"/>
          <w:szCs w:val="32"/>
          <w:vertAlign w:val="subscript"/>
        </w:rPr>
        <w:t xml:space="preserve">3       </w:t>
      </w:r>
    </w:p>
    <w:p w:rsidR="00BB7144" w:rsidRDefault="00BB7144" w:rsidP="00BB7144">
      <w:pPr>
        <w:tabs>
          <w:tab w:val="left" w:pos="1134"/>
        </w:tabs>
        <w:spacing w:after="0" w:line="600" w:lineRule="auto"/>
        <w:ind w:left="1134"/>
        <w:rPr>
          <w:rFonts w:cstheme="minorHAnsi"/>
          <w:b/>
          <w:bCs/>
          <w:sz w:val="24"/>
          <w:szCs w:val="24"/>
        </w:rPr>
      </w:pPr>
      <w:bookmarkStart w:id="0" w:name="_Hlk41669723"/>
      <w:r>
        <w:rPr>
          <w:rFonts w:cstheme="minorHAnsi"/>
          <w:b/>
          <w:bCs/>
          <w:sz w:val="24"/>
          <w:szCs w:val="24"/>
        </w:rPr>
        <w:lastRenderedPageBreak/>
        <w:t>Sulfidy-</w:t>
      </w:r>
      <w:r w:rsidRPr="00B94856">
        <w:rPr>
          <w:rFonts w:cstheme="minorHAnsi"/>
          <w:b/>
          <w:bCs/>
          <w:sz w:val="24"/>
          <w:szCs w:val="24"/>
        </w:rPr>
        <w:t xml:space="preserve"> test </w:t>
      </w:r>
      <w:r>
        <w:rPr>
          <w:rFonts w:cstheme="minorHAnsi"/>
          <w:b/>
          <w:bCs/>
          <w:sz w:val="24"/>
          <w:szCs w:val="24"/>
        </w:rPr>
        <w:t>2</w:t>
      </w:r>
    </w:p>
    <w:p w:rsidR="00BB7144" w:rsidRPr="00BB7144" w:rsidRDefault="00BB7144" w:rsidP="00BB7144">
      <w:pPr>
        <w:numPr>
          <w:ilvl w:val="0"/>
          <w:numId w:val="5"/>
        </w:numPr>
        <w:tabs>
          <w:tab w:val="left" w:pos="1134"/>
        </w:tabs>
        <w:spacing w:after="0" w:line="600" w:lineRule="auto"/>
        <w:rPr>
          <w:rFonts w:cstheme="minorHAnsi"/>
          <w:sz w:val="24"/>
          <w:szCs w:val="24"/>
        </w:rPr>
      </w:pPr>
      <w:r w:rsidRPr="00BB7144">
        <w:rPr>
          <w:rFonts w:cstheme="minorHAnsi"/>
          <w:sz w:val="24"/>
          <w:szCs w:val="24"/>
        </w:rPr>
        <w:t xml:space="preserve">sulfid zlatitý                   </w:t>
      </w:r>
    </w:p>
    <w:p w:rsidR="00BB7144" w:rsidRPr="00BB7144" w:rsidRDefault="00BB7144" w:rsidP="00BB7144">
      <w:pPr>
        <w:numPr>
          <w:ilvl w:val="0"/>
          <w:numId w:val="5"/>
        </w:numPr>
        <w:tabs>
          <w:tab w:val="left" w:pos="1134"/>
        </w:tabs>
        <w:spacing w:after="0" w:line="600" w:lineRule="auto"/>
        <w:rPr>
          <w:rFonts w:cstheme="minorHAnsi"/>
          <w:sz w:val="24"/>
          <w:szCs w:val="24"/>
        </w:rPr>
      </w:pPr>
      <w:r w:rsidRPr="00BB7144">
        <w:rPr>
          <w:rFonts w:cstheme="minorHAnsi"/>
          <w:sz w:val="24"/>
          <w:szCs w:val="24"/>
        </w:rPr>
        <w:t xml:space="preserve">sulfid </w:t>
      </w:r>
      <w:proofErr w:type="spellStart"/>
      <w:r w:rsidRPr="00BB7144">
        <w:rPr>
          <w:rFonts w:cstheme="minorHAnsi"/>
          <w:sz w:val="24"/>
          <w:szCs w:val="24"/>
        </w:rPr>
        <w:t>olovičitý</w:t>
      </w:r>
      <w:proofErr w:type="spellEnd"/>
    </w:p>
    <w:p w:rsidR="00BB7144" w:rsidRPr="00BB7144" w:rsidRDefault="00BB7144" w:rsidP="00BB7144">
      <w:pPr>
        <w:numPr>
          <w:ilvl w:val="0"/>
          <w:numId w:val="5"/>
        </w:numPr>
        <w:tabs>
          <w:tab w:val="left" w:pos="1134"/>
        </w:tabs>
        <w:spacing w:after="0" w:line="600" w:lineRule="auto"/>
        <w:rPr>
          <w:rFonts w:cstheme="minorHAnsi"/>
          <w:sz w:val="24"/>
          <w:szCs w:val="24"/>
        </w:rPr>
      </w:pPr>
      <w:r w:rsidRPr="00BB7144">
        <w:rPr>
          <w:rFonts w:cstheme="minorHAnsi"/>
          <w:sz w:val="24"/>
          <w:szCs w:val="24"/>
        </w:rPr>
        <w:t xml:space="preserve">sulfid zinečnatý      </w:t>
      </w:r>
    </w:p>
    <w:p w:rsidR="00BB7144" w:rsidRPr="00BB7144" w:rsidRDefault="00BB7144" w:rsidP="00BB7144">
      <w:pPr>
        <w:numPr>
          <w:ilvl w:val="0"/>
          <w:numId w:val="5"/>
        </w:numPr>
        <w:tabs>
          <w:tab w:val="left" w:pos="1134"/>
        </w:tabs>
        <w:spacing w:after="0" w:line="600" w:lineRule="auto"/>
        <w:rPr>
          <w:rFonts w:cstheme="minorHAnsi"/>
          <w:sz w:val="24"/>
          <w:szCs w:val="24"/>
        </w:rPr>
      </w:pPr>
      <w:r w:rsidRPr="00BB7144">
        <w:rPr>
          <w:rFonts w:cstheme="minorHAnsi"/>
          <w:sz w:val="24"/>
          <w:szCs w:val="24"/>
        </w:rPr>
        <w:t xml:space="preserve">sulfid osmičelý        </w:t>
      </w:r>
    </w:p>
    <w:p w:rsidR="00BB7144" w:rsidRDefault="00BB7144" w:rsidP="00BB7144">
      <w:pPr>
        <w:numPr>
          <w:ilvl w:val="0"/>
          <w:numId w:val="5"/>
        </w:numPr>
        <w:tabs>
          <w:tab w:val="left" w:pos="1134"/>
        </w:tabs>
        <w:spacing w:after="0" w:line="600" w:lineRule="auto"/>
        <w:rPr>
          <w:rFonts w:cstheme="minorHAnsi"/>
          <w:sz w:val="24"/>
          <w:szCs w:val="24"/>
        </w:rPr>
      </w:pPr>
      <w:r w:rsidRPr="00BB7144">
        <w:rPr>
          <w:rFonts w:cstheme="minorHAnsi"/>
          <w:sz w:val="24"/>
          <w:szCs w:val="24"/>
        </w:rPr>
        <w:t xml:space="preserve">sulfid rtuťný                 </w:t>
      </w:r>
    </w:p>
    <w:p w:rsidR="00BB7144" w:rsidRPr="00BB7144" w:rsidRDefault="00BB7144" w:rsidP="00BB7144">
      <w:pPr>
        <w:numPr>
          <w:ilvl w:val="0"/>
          <w:numId w:val="5"/>
        </w:numPr>
        <w:spacing w:after="0" w:line="600" w:lineRule="auto"/>
        <w:rPr>
          <w:rFonts w:cstheme="minorHAnsi"/>
          <w:sz w:val="32"/>
          <w:szCs w:val="32"/>
        </w:rPr>
      </w:pPr>
      <w:r w:rsidRPr="00BB7144">
        <w:rPr>
          <w:rFonts w:cstheme="minorHAnsi"/>
          <w:sz w:val="32"/>
          <w:szCs w:val="32"/>
        </w:rPr>
        <w:t>SiS</w:t>
      </w:r>
      <w:r w:rsidRPr="00BB7144">
        <w:rPr>
          <w:rFonts w:cstheme="minorHAnsi"/>
          <w:sz w:val="32"/>
          <w:szCs w:val="32"/>
          <w:vertAlign w:val="subscript"/>
        </w:rPr>
        <w:t xml:space="preserve">2             </w:t>
      </w:r>
    </w:p>
    <w:p w:rsidR="00BB7144" w:rsidRPr="00BB7144" w:rsidRDefault="00BB7144" w:rsidP="00BB7144">
      <w:pPr>
        <w:numPr>
          <w:ilvl w:val="0"/>
          <w:numId w:val="5"/>
        </w:numPr>
        <w:spacing w:after="0" w:line="600" w:lineRule="auto"/>
        <w:rPr>
          <w:rFonts w:cstheme="minorHAnsi"/>
          <w:sz w:val="32"/>
          <w:szCs w:val="32"/>
        </w:rPr>
      </w:pPr>
      <w:r w:rsidRPr="00BB7144">
        <w:rPr>
          <w:rFonts w:cstheme="minorHAnsi"/>
          <w:sz w:val="32"/>
          <w:szCs w:val="32"/>
        </w:rPr>
        <w:t>Fe</w:t>
      </w:r>
      <w:r w:rsidRPr="00BB7144">
        <w:rPr>
          <w:rFonts w:cstheme="minorHAnsi"/>
          <w:sz w:val="32"/>
          <w:szCs w:val="32"/>
          <w:vertAlign w:val="subscript"/>
        </w:rPr>
        <w:t>2</w:t>
      </w:r>
      <w:r w:rsidRPr="00BB7144">
        <w:rPr>
          <w:rFonts w:cstheme="minorHAnsi"/>
          <w:sz w:val="32"/>
          <w:szCs w:val="32"/>
        </w:rPr>
        <w:t>S</w:t>
      </w:r>
      <w:r w:rsidRPr="00BB7144">
        <w:rPr>
          <w:rFonts w:cstheme="minorHAnsi"/>
          <w:sz w:val="32"/>
          <w:szCs w:val="32"/>
          <w:vertAlign w:val="subscript"/>
        </w:rPr>
        <w:t xml:space="preserve">3         </w:t>
      </w:r>
    </w:p>
    <w:p w:rsidR="00BB7144" w:rsidRPr="00BB7144" w:rsidRDefault="00BB7144" w:rsidP="00BB7144">
      <w:pPr>
        <w:numPr>
          <w:ilvl w:val="0"/>
          <w:numId w:val="5"/>
        </w:numPr>
        <w:spacing w:after="0" w:line="600" w:lineRule="auto"/>
        <w:rPr>
          <w:rFonts w:cstheme="minorHAnsi"/>
          <w:sz w:val="32"/>
          <w:szCs w:val="32"/>
        </w:rPr>
      </w:pPr>
      <w:proofErr w:type="spellStart"/>
      <w:r w:rsidRPr="00BB7144">
        <w:rPr>
          <w:rFonts w:cstheme="minorHAnsi"/>
          <w:sz w:val="32"/>
          <w:szCs w:val="32"/>
        </w:rPr>
        <w:t>FeS</w:t>
      </w:r>
      <w:proofErr w:type="spellEnd"/>
    </w:p>
    <w:p w:rsidR="00BB7144" w:rsidRPr="00BB7144" w:rsidRDefault="00BB7144" w:rsidP="00BB7144">
      <w:pPr>
        <w:numPr>
          <w:ilvl w:val="0"/>
          <w:numId w:val="5"/>
        </w:numPr>
        <w:spacing w:after="0" w:line="600" w:lineRule="auto"/>
        <w:rPr>
          <w:rFonts w:cstheme="minorHAnsi"/>
          <w:sz w:val="32"/>
          <w:szCs w:val="32"/>
        </w:rPr>
      </w:pPr>
      <w:r w:rsidRPr="00BB7144">
        <w:rPr>
          <w:rFonts w:cstheme="minorHAnsi"/>
          <w:sz w:val="32"/>
          <w:szCs w:val="32"/>
        </w:rPr>
        <w:t>PtS</w:t>
      </w:r>
      <w:r w:rsidRPr="00BB7144">
        <w:rPr>
          <w:rFonts w:cstheme="minorHAnsi"/>
          <w:sz w:val="32"/>
          <w:szCs w:val="32"/>
          <w:vertAlign w:val="subscript"/>
        </w:rPr>
        <w:t xml:space="preserve">3            </w:t>
      </w:r>
    </w:p>
    <w:p w:rsidR="00BB7144" w:rsidRDefault="00BB7144" w:rsidP="00BB7144">
      <w:pPr>
        <w:spacing w:after="0" w:line="600" w:lineRule="auto"/>
        <w:rPr>
          <w:rFonts w:cstheme="minorHAnsi"/>
          <w:sz w:val="32"/>
          <w:szCs w:val="32"/>
          <w:vertAlign w:val="subscript"/>
        </w:rPr>
      </w:pPr>
      <w:r w:rsidRPr="00BB7144">
        <w:rPr>
          <w:rFonts w:cstheme="minorHAnsi"/>
          <w:sz w:val="32"/>
          <w:szCs w:val="32"/>
        </w:rPr>
        <w:t>Cr</w:t>
      </w:r>
      <w:r w:rsidRPr="00BB7144">
        <w:rPr>
          <w:rFonts w:cstheme="minorHAnsi"/>
          <w:sz w:val="32"/>
          <w:szCs w:val="32"/>
          <w:vertAlign w:val="subscript"/>
        </w:rPr>
        <w:t>2</w:t>
      </w:r>
      <w:r w:rsidRPr="00BB7144">
        <w:rPr>
          <w:rFonts w:cstheme="minorHAnsi"/>
          <w:sz w:val="32"/>
          <w:szCs w:val="32"/>
        </w:rPr>
        <w:t>S</w:t>
      </w:r>
      <w:r w:rsidRPr="00BB7144">
        <w:rPr>
          <w:rFonts w:cstheme="minorHAnsi"/>
          <w:sz w:val="32"/>
          <w:szCs w:val="32"/>
          <w:vertAlign w:val="subscript"/>
        </w:rPr>
        <w:t xml:space="preserve">7   </w:t>
      </w:r>
      <w:bookmarkEnd w:id="0"/>
    </w:p>
    <w:p w:rsidR="00BB7144" w:rsidRDefault="00BB7144" w:rsidP="00BB7144">
      <w:pPr>
        <w:tabs>
          <w:tab w:val="left" w:pos="1134"/>
        </w:tabs>
        <w:spacing w:after="0" w:line="600" w:lineRule="auto"/>
        <w:ind w:left="1134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Souhrn-</w:t>
      </w:r>
      <w:r w:rsidRPr="00B94856">
        <w:rPr>
          <w:rFonts w:cstheme="minorHAnsi"/>
          <w:b/>
          <w:bCs/>
          <w:sz w:val="24"/>
          <w:szCs w:val="24"/>
        </w:rPr>
        <w:t xml:space="preserve"> test </w:t>
      </w:r>
      <w:r>
        <w:rPr>
          <w:rFonts w:cstheme="minorHAnsi"/>
          <w:b/>
          <w:bCs/>
          <w:sz w:val="24"/>
          <w:szCs w:val="24"/>
        </w:rPr>
        <w:t>1</w:t>
      </w:r>
    </w:p>
    <w:p w:rsidR="00BB7144" w:rsidRPr="00BB7144" w:rsidRDefault="00BB7144" w:rsidP="00BB7144">
      <w:pPr>
        <w:numPr>
          <w:ilvl w:val="0"/>
          <w:numId w:val="5"/>
        </w:numPr>
        <w:tabs>
          <w:tab w:val="left" w:pos="1134"/>
        </w:tabs>
        <w:spacing w:after="0" w:line="600" w:lineRule="auto"/>
        <w:rPr>
          <w:rFonts w:cstheme="minorHAnsi"/>
          <w:sz w:val="24"/>
          <w:szCs w:val="24"/>
        </w:rPr>
      </w:pPr>
      <w:r w:rsidRPr="00BB7144">
        <w:rPr>
          <w:rFonts w:cstheme="minorHAnsi"/>
          <w:sz w:val="24"/>
          <w:szCs w:val="24"/>
        </w:rPr>
        <w:t xml:space="preserve">oxid </w:t>
      </w:r>
      <w:proofErr w:type="spellStart"/>
      <w:r w:rsidRPr="00BB7144">
        <w:rPr>
          <w:rFonts w:cstheme="minorHAnsi"/>
          <w:sz w:val="24"/>
          <w:szCs w:val="24"/>
        </w:rPr>
        <w:t>fluoristý</w:t>
      </w:r>
      <w:proofErr w:type="spellEnd"/>
    </w:p>
    <w:p w:rsidR="00BB7144" w:rsidRPr="00BB7144" w:rsidRDefault="00BB7144" w:rsidP="00BB7144">
      <w:pPr>
        <w:numPr>
          <w:ilvl w:val="0"/>
          <w:numId w:val="5"/>
        </w:numPr>
        <w:tabs>
          <w:tab w:val="left" w:pos="1134"/>
        </w:tabs>
        <w:spacing w:after="0" w:line="600" w:lineRule="auto"/>
        <w:rPr>
          <w:rFonts w:cstheme="minorHAnsi"/>
          <w:sz w:val="24"/>
          <w:szCs w:val="24"/>
        </w:rPr>
      </w:pPr>
      <w:r w:rsidRPr="00BB7144">
        <w:rPr>
          <w:rFonts w:cstheme="minorHAnsi"/>
          <w:sz w:val="24"/>
          <w:szCs w:val="24"/>
        </w:rPr>
        <w:t xml:space="preserve">chlorid sírový                 </w:t>
      </w:r>
    </w:p>
    <w:p w:rsidR="00BB7144" w:rsidRPr="00BB7144" w:rsidRDefault="00BB7144" w:rsidP="00BB7144">
      <w:pPr>
        <w:numPr>
          <w:ilvl w:val="0"/>
          <w:numId w:val="5"/>
        </w:numPr>
        <w:tabs>
          <w:tab w:val="left" w:pos="1134"/>
        </w:tabs>
        <w:spacing w:after="0" w:line="600" w:lineRule="auto"/>
        <w:rPr>
          <w:rFonts w:cstheme="minorHAnsi"/>
          <w:sz w:val="24"/>
          <w:szCs w:val="24"/>
        </w:rPr>
      </w:pPr>
      <w:r w:rsidRPr="00BB7144">
        <w:rPr>
          <w:rFonts w:cstheme="minorHAnsi"/>
          <w:sz w:val="24"/>
          <w:szCs w:val="24"/>
        </w:rPr>
        <w:t xml:space="preserve">bromid cíničitý              </w:t>
      </w:r>
    </w:p>
    <w:p w:rsidR="00BB7144" w:rsidRPr="00BB7144" w:rsidRDefault="00BB7144" w:rsidP="00BB7144">
      <w:pPr>
        <w:numPr>
          <w:ilvl w:val="0"/>
          <w:numId w:val="5"/>
        </w:numPr>
        <w:tabs>
          <w:tab w:val="left" w:pos="1134"/>
        </w:tabs>
        <w:spacing w:after="0" w:line="600" w:lineRule="auto"/>
        <w:rPr>
          <w:rFonts w:cstheme="minorHAnsi"/>
          <w:sz w:val="24"/>
          <w:szCs w:val="24"/>
        </w:rPr>
      </w:pPr>
      <w:r w:rsidRPr="00BB7144">
        <w:rPr>
          <w:rFonts w:cstheme="minorHAnsi"/>
          <w:sz w:val="24"/>
          <w:szCs w:val="24"/>
        </w:rPr>
        <w:t xml:space="preserve">sulfid nikelnatý        </w:t>
      </w:r>
    </w:p>
    <w:p w:rsidR="00BB7144" w:rsidRDefault="00BB7144" w:rsidP="00BB7144">
      <w:pPr>
        <w:numPr>
          <w:ilvl w:val="0"/>
          <w:numId w:val="5"/>
        </w:numPr>
        <w:tabs>
          <w:tab w:val="left" w:pos="1134"/>
        </w:tabs>
        <w:spacing w:after="0" w:line="600" w:lineRule="auto"/>
        <w:rPr>
          <w:rFonts w:cstheme="minorHAnsi"/>
          <w:sz w:val="24"/>
          <w:szCs w:val="24"/>
        </w:rPr>
      </w:pPr>
      <w:r w:rsidRPr="00BB7144">
        <w:rPr>
          <w:rFonts w:cstheme="minorHAnsi"/>
          <w:sz w:val="24"/>
          <w:szCs w:val="24"/>
        </w:rPr>
        <w:t xml:space="preserve">jodid kobaltitý              </w:t>
      </w:r>
    </w:p>
    <w:p w:rsidR="00037890" w:rsidRPr="00037890" w:rsidRDefault="00037890" w:rsidP="00037890">
      <w:pPr>
        <w:numPr>
          <w:ilvl w:val="0"/>
          <w:numId w:val="5"/>
        </w:numPr>
        <w:spacing w:after="0" w:line="600" w:lineRule="auto"/>
        <w:rPr>
          <w:rFonts w:cstheme="minorHAnsi"/>
          <w:sz w:val="32"/>
          <w:szCs w:val="32"/>
        </w:rPr>
      </w:pPr>
      <w:r w:rsidRPr="00037890">
        <w:rPr>
          <w:rFonts w:cstheme="minorHAnsi"/>
          <w:sz w:val="32"/>
          <w:szCs w:val="32"/>
        </w:rPr>
        <w:t>TiF</w:t>
      </w:r>
      <w:r w:rsidRPr="00037890">
        <w:rPr>
          <w:rFonts w:cstheme="minorHAnsi"/>
          <w:sz w:val="32"/>
          <w:szCs w:val="32"/>
          <w:vertAlign w:val="subscript"/>
        </w:rPr>
        <w:t xml:space="preserve">4               </w:t>
      </w:r>
    </w:p>
    <w:p w:rsidR="00037890" w:rsidRPr="00037890" w:rsidRDefault="00037890" w:rsidP="00037890">
      <w:pPr>
        <w:numPr>
          <w:ilvl w:val="0"/>
          <w:numId w:val="5"/>
        </w:numPr>
        <w:spacing w:after="0" w:line="600" w:lineRule="auto"/>
        <w:rPr>
          <w:rFonts w:cstheme="minorHAnsi"/>
          <w:sz w:val="32"/>
          <w:szCs w:val="32"/>
        </w:rPr>
      </w:pPr>
      <w:r w:rsidRPr="00037890">
        <w:rPr>
          <w:rFonts w:cstheme="minorHAnsi"/>
          <w:sz w:val="32"/>
          <w:szCs w:val="32"/>
        </w:rPr>
        <w:t>OsS</w:t>
      </w:r>
      <w:r w:rsidRPr="00037890">
        <w:rPr>
          <w:rFonts w:cstheme="minorHAnsi"/>
          <w:sz w:val="32"/>
          <w:szCs w:val="32"/>
          <w:vertAlign w:val="subscript"/>
        </w:rPr>
        <w:t xml:space="preserve">4              </w:t>
      </w:r>
    </w:p>
    <w:p w:rsidR="00037890" w:rsidRPr="00037890" w:rsidRDefault="00037890" w:rsidP="00037890">
      <w:pPr>
        <w:numPr>
          <w:ilvl w:val="0"/>
          <w:numId w:val="5"/>
        </w:numPr>
        <w:spacing w:after="0" w:line="600" w:lineRule="auto"/>
        <w:rPr>
          <w:rFonts w:cstheme="minorHAnsi"/>
          <w:sz w:val="32"/>
          <w:szCs w:val="32"/>
        </w:rPr>
      </w:pPr>
      <w:proofErr w:type="spellStart"/>
      <w:r w:rsidRPr="00037890">
        <w:rPr>
          <w:rFonts w:cstheme="minorHAnsi"/>
          <w:sz w:val="32"/>
          <w:szCs w:val="32"/>
        </w:rPr>
        <w:t>NaCl</w:t>
      </w:r>
      <w:proofErr w:type="spellEnd"/>
    </w:p>
    <w:p w:rsidR="00037890" w:rsidRPr="00037890" w:rsidRDefault="00037890" w:rsidP="00037890">
      <w:pPr>
        <w:numPr>
          <w:ilvl w:val="0"/>
          <w:numId w:val="5"/>
        </w:numPr>
        <w:spacing w:after="0" w:line="600" w:lineRule="auto"/>
        <w:rPr>
          <w:rFonts w:cstheme="minorHAnsi"/>
          <w:sz w:val="32"/>
          <w:szCs w:val="32"/>
        </w:rPr>
      </w:pPr>
      <w:r w:rsidRPr="00037890">
        <w:rPr>
          <w:rFonts w:cstheme="minorHAnsi"/>
          <w:sz w:val="32"/>
          <w:szCs w:val="32"/>
        </w:rPr>
        <w:t>CO</w:t>
      </w:r>
      <w:r w:rsidRPr="00037890">
        <w:rPr>
          <w:rFonts w:cstheme="minorHAnsi"/>
          <w:sz w:val="32"/>
          <w:szCs w:val="32"/>
          <w:vertAlign w:val="subscript"/>
        </w:rPr>
        <w:t xml:space="preserve">2               </w:t>
      </w:r>
    </w:p>
    <w:p w:rsidR="00BB7144" w:rsidRDefault="00037890" w:rsidP="00037890">
      <w:pPr>
        <w:spacing w:after="0" w:line="600" w:lineRule="auto"/>
        <w:rPr>
          <w:rFonts w:cstheme="minorHAnsi"/>
          <w:sz w:val="32"/>
          <w:szCs w:val="32"/>
          <w:vertAlign w:val="subscript"/>
        </w:rPr>
      </w:pPr>
      <w:r w:rsidRPr="00037890">
        <w:rPr>
          <w:rFonts w:cstheme="minorHAnsi"/>
          <w:sz w:val="32"/>
          <w:szCs w:val="32"/>
        </w:rPr>
        <w:t>PtBr</w:t>
      </w:r>
      <w:r w:rsidRPr="00037890">
        <w:rPr>
          <w:rFonts w:cstheme="minorHAnsi"/>
          <w:sz w:val="32"/>
          <w:szCs w:val="32"/>
          <w:vertAlign w:val="subscript"/>
        </w:rPr>
        <w:t xml:space="preserve">6             </w:t>
      </w:r>
    </w:p>
    <w:p w:rsidR="005224FF" w:rsidRDefault="005224FF" w:rsidP="00037890">
      <w:pPr>
        <w:spacing w:after="0" w:line="600" w:lineRule="auto"/>
        <w:rPr>
          <w:rFonts w:cstheme="minorHAnsi"/>
          <w:sz w:val="32"/>
          <w:szCs w:val="32"/>
          <w:vertAlign w:val="subscript"/>
        </w:rPr>
      </w:pPr>
    </w:p>
    <w:p w:rsidR="005224FF" w:rsidRDefault="005224FF" w:rsidP="00037890">
      <w:pPr>
        <w:spacing w:after="0" w:line="600" w:lineRule="auto"/>
        <w:rPr>
          <w:rFonts w:cstheme="minorHAnsi"/>
          <w:sz w:val="32"/>
          <w:szCs w:val="32"/>
          <w:vertAlign w:val="subscript"/>
        </w:rPr>
      </w:pPr>
    </w:p>
    <w:p w:rsidR="005224FF" w:rsidRDefault="005224FF" w:rsidP="00037890">
      <w:pPr>
        <w:spacing w:after="0" w:line="600" w:lineRule="auto"/>
        <w:rPr>
          <w:rFonts w:cstheme="minorHAnsi"/>
          <w:sz w:val="32"/>
          <w:szCs w:val="32"/>
          <w:vertAlign w:val="subscript"/>
        </w:rPr>
      </w:pPr>
    </w:p>
    <w:p w:rsidR="005224FF" w:rsidRDefault="005224FF" w:rsidP="00037890">
      <w:pPr>
        <w:spacing w:after="0" w:line="600" w:lineRule="auto"/>
        <w:rPr>
          <w:rFonts w:cstheme="minorHAnsi"/>
          <w:sz w:val="32"/>
          <w:szCs w:val="32"/>
          <w:vertAlign w:val="subscript"/>
        </w:rPr>
      </w:pPr>
    </w:p>
    <w:p w:rsidR="005224FF" w:rsidRDefault="005224FF" w:rsidP="00037890">
      <w:pPr>
        <w:spacing w:after="0" w:line="600" w:lineRule="auto"/>
        <w:rPr>
          <w:rFonts w:cstheme="minorHAnsi"/>
          <w:sz w:val="32"/>
          <w:szCs w:val="32"/>
          <w:vertAlign w:val="subscript"/>
        </w:rPr>
      </w:pPr>
    </w:p>
    <w:p w:rsidR="005224FF" w:rsidRDefault="005224FF" w:rsidP="00037890">
      <w:pPr>
        <w:spacing w:after="0" w:line="600" w:lineRule="auto"/>
        <w:rPr>
          <w:rFonts w:cstheme="minorHAnsi"/>
          <w:sz w:val="32"/>
          <w:szCs w:val="32"/>
          <w:vertAlign w:val="subscript"/>
        </w:rPr>
      </w:pPr>
    </w:p>
    <w:p w:rsidR="005224FF" w:rsidRDefault="005224FF" w:rsidP="00037890">
      <w:pPr>
        <w:spacing w:after="0" w:line="600" w:lineRule="auto"/>
        <w:rPr>
          <w:rFonts w:cstheme="minorHAnsi"/>
          <w:sz w:val="32"/>
          <w:szCs w:val="32"/>
          <w:vertAlign w:val="subscript"/>
        </w:rPr>
      </w:pPr>
    </w:p>
    <w:p w:rsidR="005224FF" w:rsidRDefault="005224FF" w:rsidP="00037890">
      <w:pPr>
        <w:spacing w:after="0" w:line="600" w:lineRule="auto"/>
        <w:rPr>
          <w:rFonts w:cstheme="minorHAnsi"/>
          <w:sz w:val="32"/>
          <w:szCs w:val="32"/>
          <w:vertAlign w:val="subscript"/>
        </w:rPr>
      </w:pPr>
    </w:p>
    <w:p w:rsidR="005224FF" w:rsidRDefault="005224FF" w:rsidP="005224FF">
      <w:pPr>
        <w:rPr>
          <w:rFonts w:cstheme="minorHAnsi"/>
          <w:sz w:val="32"/>
          <w:szCs w:val="32"/>
          <w:vertAlign w:val="subscript"/>
        </w:rPr>
      </w:pPr>
    </w:p>
    <w:p w:rsidR="005224FF" w:rsidRDefault="005224FF" w:rsidP="005224FF">
      <w:pPr>
        <w:rPr>
          <w:rFonts w:cstheme="minorHAnsi"/>
          <w:sz w:val="32"/>
          <w:szCs w:val="32"/>
          <w:vertAlign w:val="subscript"/>
        </w:rPr>
      </w:pPr>
    </w:p>
    <w:p w:rsidR="005224FF" w:rsidRDefault="005224FF" w:rsidP="005224FF">
      <w:pPr>
        <w:rPr>
          <w:rFonts w:ascii="Times New Roman" w:hAnsi="Times New Roman" w:cs="Times New Roman"/>
          <w:u w:val="single"/>
        </w:rPr>
      </w:pPr>
      <w:r w:rsidRPr="00BE63A2">
        <w:rPr>
          <w:rFonts w:ascii="Times New Roman" w:hAnsi="Times New Roman" w:cs="Times New Roman"/>
          <w:u w:val="single"/>
        </w:rPr>
        <w:lastRenderedPageBreak/>
        <w:t>PRVNÍ SVĚTOVÁ VÁLKA</w:t>
      </w:r>
      <w:r w:rsidRPr="00AB76F1">
        <w:rPr>
          <w:rFonts w:ascii="Times New Roman" w:hAnsi="Times New Roman" w:cs="Times New Roman"/>
        </w:rPr>
        <w:t xml:space="preserve"> (1914-1918)</w:t>
      </w:r>
    </w:p>
    <w:p w:rsidR="005224FF" w:rsidRPr="00AB76F1" w:rsidRDefault="005224FF" w:rsidP="005224FF">
      <w:pPr>
        <w:rPr>
          <w:rFonts w:ascii="Times New Roman" w:hAnsi="Times New Roman" w:cs="Times New Roman"/>
          <w:i/>
          <w:iCs/>
        </w:rPr>
      </w:pPr>
      <w:r w:rsidRPr="00AB76F1">
        <w:rPr>
          <w:rFonts w:ascii="Times New Roman" w:hAnsi="Times New Roman" w:cs="Times New Roman"/>
          <w:i/>
          <w:iCs/>
        </w:rPr>
        <w:t xml:space="preserve">příčiny: </w:t>
      </w:r>
    </w:p>
    <w:p w:rsidR="005224FF" w:rsidRDefault="005224FF" w:rsidP="005224FF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</w:rPr>
      </w:pPr>
      <w:r w:rsidRPr="00AB76F1">
        <w:rPr>
          <w:rFonts w:ascii="Times New Roman" w:hAnsi="Times New Roman" w:cs="Times New Roman"/>
        </w:rPr>
        <w:t>spory o kolonie</w:t>
      </w:r>
    </w:p>
    <w:p w:rsidR="005224FF" w:rsidRDefault="005224FF" w:rsidP="005224FF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AB76F1">
        <w:rPr>
          <w:rFonts w:ascii="Times New Roman" w:hAnsi="Times New Roman" w:cs="Times New Roman"/>
        </w:rPr>
        <w:t>ozpory mezi velmocemi o postavení ve světě</w:t>
      </w:r>
    </w:p>
    <w:p w:rsidR="005224FF" w:rsidRDefault="005224FF" w:rsidP="005224FF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AB76F1">
        <w:rPr>
          <w:rFonts w:ascii="Times New Roman" w:hAnsi="Times New Roman" w:cs="Times New Roman"/>
        </w:rPr>
        <w:t>ituace na Balkáně</w:t>
      </w:r>
    </w:p>
    <w:p w:rsidR="00D4161F" w:rsidRPr="00D4161F" w:rsidRDefault="00D4161F" w:rsidP="00D4161F">
      <w:pPr>
        <w:pStyle w:val="Odstavecseseznamem"/>
        <w:rPr>
          <w:rFonts w:ascii="Times New Roman" w:hAnsi="Times New Roman" w:cs="Times New Roman"/>
        </w:rPr>
      </w:pPr>
    </w:p>
    <w:p w:rsidR="005224FF" w:rsidRPr="00AB76F1" w:rsidRDefault="005224FF" w:rsidP="005224FF">
      <w:pPr>
        <w:rPr>
          <w:rFonts w:ascii="Times New Roman" w:hAnsi="Times New Roman" w:cs="Times New Roman"/>
          <w:i/>
          <w:iCs/>
        </w:rPr>
      </w:pPr>
      <w:r w:rsidRPr="00AB76F1">
        <w:rPr>
          <w:rFonts w:ascii="Times New Roman" w:hAnsi="Times New Roman" w:cs="Times New Roman"/>
          <w:i/>
          <w:iCs/>
        </w:rPr>
        <w:t>záminka:</w:t>
      </w:r>
    </w:p>
    <w:p w:rsidR="005224FF" w:rsidRDefault="005224FF" w:rsidP="005224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6. 1914 – atentát na následníka trůnu Františka Ferdinanda d´Este v Sarajevu (s manželkou </w:t>
      </w:r>
      <w:proofErr w:type="spellStart"/>
      <w:r>
        <w:rPr>
          <w:rFonts w:ascii="Times New Roman" w:hAnsi="Times New Roman" w:cs="Times New Roman"/>
        </w:rPr>
        <w:t>Žofiií</w:t>
      </w:r>
      <w:proofErr w:type="spellEnd"/>
      <w:r>
        <w:rPr>
          <w:rFonts w:ascii="Times New Roman" w:hAnsi="Times New Roman" w:cs="Times New Roman"/>
        </w:rPr>
        <w:t>)</w:t>
      </w:r>
    </w:p>
    <w:p w:rsidR="005224FF" w:rsidRDefault="005224FF" w:rsidP="005224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Gavrilo</w:t>
      </w:r>
      <w:proofErr w:type="spellEnd"/>
      <w:r>
        <w:rPr>
          <w:rFonts w:ascii="Times New Roman" w:hAnsi="Times New Roman" w:cs="Times New Roman"/>
        </w:rPr>
        <w:t xml:space="preserve"> Princip – atentátník</w:t>
      </w:r>
    </w:p>
    <w:p w:rsidR="005224FF" w:rsidRDefault="005224FF" w:rsidP="005224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7. 1914 – R-U vyhlásilo Srbsku válku</w:t>
      </w:r>
    </w:p>
    <w:p w:rsidR="005224FF" w:rsidRDefault="005224FF" w:rsidP="005224FF">
      <w:pPr>
        <w:rPr>
          <w:rFonts w:ascii="Times New Roman" w:hAnsi="Times New Roman" w:cs="Times New Roman"/>
        </w:rPr>
      </w:pPr>
    </w:p>
    <w:p w:rsidR="005224FF" w:rsidRDefault="005224FF" w:rsidP="005224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R-U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B76F1">
        <w:rPr>
          <w:rFonts w:ascii="Times New Roman" w:hAnsi="Times New Roman" w:cs="Times New Roman"/>
          <w:b/>
          <w:bCs/>
        </w:rPr>
        <w:t xml:space="preserve">x </w:t>
      </w:r>
      <w:r>
        <w:rPr>
          <w:rFonts w:ascii="Times New Roman" w:hAnsi="Times New Roman" w:cs="Times New Roman"/>
        </w:rPr>
        <w:tab/>
        <w:t>Srbsko</w:t>
      </w:r>
    </w:p>
    <w:p w:rsidR="005224FF" w:rsidRDefault="005224FF" w:rsidP="005224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+ 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+Rusko</w:t>
      </w:r>
    </w:p>
    <w:p w:rsidR="005224FF" w:rsidRDefault="005224FF" w:rsidP="00D416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</w:t>
      </w:r>
      <w:r w:rsidR="00D4161F">
        <w:rPr>
          <w:rFonts w:ascii="Times New Roman" w:hAnsi="Times New Roman" w:cs="Times New Roman"/>
        </w:rPr>
        <w:t>ora Bulharska a Turecka)</w:t>
      </w:r>
      <w:r w:rsidR="00D4161F">
        <w:rPr>
          <w:rFonts w:ascii="Times New Roman" w:hAnsi="Times New Roman" w:cs="Times New Roman"/>
        </w:rPr>
        <w:tab/>
      </w:r>
      <w:r w:rsidR="00D4161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Francie + VB</w:t>
      </w:r>
    </w:p>
    <w:p w:rsidR="005224FF" w:rsidRDefault="005224FF" w:rsidP="005224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Itálie – neutralita</w:t>
      </w:r>
    </w:p>
    <w:p w:rsidR="005224FF" w:rsidRDefault="005224FF" w:rsidP="005224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srpen 1914 – boje na všech frontách Evropy</w:t>
      </w:r>
    </w:p>
    <w:p w:rsidR="00D4161F" w:rsidRDefault="00D4161F" w:rsidP="005224FF">
      <w:pPr>
        <w:rPr>
          <w:rFonts w:ascii="Times New Roman" w:hAnsi="Times New Roman" w:cs="Times New Roman"/>
        </w:rPr>
      </w:pPr>
    </w:p>
    <w:p w:rsidR="005224FF" w:rsidRPr="00AB76F1" w:rsidRDefault="005224FF" w:rsidP="005224FF">
      <w:pPr>
        <w:rPr>
          <w:rFonts w:ascii="Times New Roman" w:hAnsi="Times New Roman" w:cs="Times New Roman"/>
          <w:i/>
          <w:iCs/>
        </w:rPr>
      </w:pPr>
      <w:r w:rsidRPr="00AB76F1">
        <w:rPr>
          <w:rFonts w:ascii="Times New Roman" w:hAnsi="Times New Roman" w:cs="Times New Roman"/>
          <w:i/>
          <w:iCs/>
        </w:rPr>
        <w:t xml:space="preserve">fronty: </w:t>
      </w:r>
    </w:p>
    <w:p w:rsidR="005224FF" w:rsidRPr="00AB76F1" w:rsidRDefault="005224FF" w:rsidP="005224FF">
      <w:pPr>
        <w:rPr>
          <w:rFonts w:ascii="Times New Roman" w:hAnsi="Times New Roman" w:cs="Times New Roman"/>
          <w:b/>
          <w:bCs/>
        </w:rPr>
      </w:pPr>
      <w:r w:rsidRPr="00AB76F1">
        <w:rPr>
          <w:rFonts w:ascii="Times New Roman" w:hAnsi="Times New Roman" w:cs="Times New Roman"/>
          <w:b/>
          <w:bCs/>
        </w:rPr>
        <w:t>východní</w:t>
      </w:r>
    </w:p>
    <w:p w:rsidR="005224FF" w:rsidRDefault="005224FF" w:rsidP="005224F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Německo, R-U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B76F1">
        <w:rPr>
          <w:rFonts w:ascii="Times New Roman" w:hAnsi="Times New Roman" w:cs="Times New Roman"/>
          <w:b/>
          <w:bCs/>
        </w:rPr>
        <w:t>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Rusko</w:t>
      </w:r>
    </w:p>
    <w:p w:rsidR="005224FF" w:rsidRDefault="005224FF" w:rsidP="005224FF">
      <w:pPr>
        <w:rPr>
          <w:rFonts w:ascii="Times New Roman" w:hAnsi="Times New Roman" w:cs="Times New Roman"/>
        </w:rPr>
      </w:pPr>
    </w:p>
    <w:p w:rsidR="005224FF" w:rsidRPr="00AB76F1" w:rsidRDefault="005224FF" w:rsidP="005224F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j</w:t>
      </w:r>
      <w:r w:rsidRPr="00AB76F1">
        <w:rPr>
          <w:rFonts w:ascii="Times New Roman" w:hAnsi="Times New Roman" w:cs="Times New Roman"/>
          <w:b/>
          <w:bCs/>
        </w:rPr>
        <w:t>ižní</w:t>
      </w:r>
    </w:p>
    <w:p w:rsidR="005224FF" w:rsidRDefault="005224FF" w:rsidP="005224F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R-U, Bulharsko, Turecko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B76F1">
        <w:rPr>
          <w:rFonts w:ascii="Times New Roman" w:hAnsi="Times New Roman" w:cs="Times New Roman"/>
          <w:b/>
          <w:bCs/>
        </w:rPr>
        <w:t>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Srbsko, Řecko, Rumunsko</w:t>
      </w:r>
    </w:p>
    <w:p w:rsidR="005224FF" w:rsidRDefault="005224FF" w:rsidP="005224F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Itálie (od roku 1915)</w:t>
      </w:r>
    </w:p>
    <w:p w:rsidR="005224FF" w:rsidRDefault="005224FF" w:rsidP="005224FF">
      <w:pPr>
        <w:rPr>
          <w:rFonts w:ascii="Times New Roman" w:hAnsi="Times New Roman" w:cs="Times New Roman"/>
        </w:rPr>
      </w:pPr>
    </w:p>
    <w:p w:rsidR="005224FF" w:rsidRPr="00AB76F1" w:rsidRDefault="005224FF" w:rsidP="005224FF">
      <w:pPr>
        <w:rPr>
          <w:rFonts w:ascii="Times New Roman" w:hAnsi="Times New Roman" w:cs="Times New Roman"/>
          <w:b/>
          <w:bCs/>
        </w:rPr>
      </w:pPr>
      <w:r w:rsidRPr="00AB76F1">
        <w:rPr>
          <w:rFonts w:ascii="Times New Roman" w:hAnsi="Times New Roman" w:cs="Times New Roman"/>
          <w:b/>
          <w:bCs/>
        </w:rPr>
        <w:t>západní</w:t>
      </w:r>
    </w:p>
    <w:p w:rsidR="005224FF" w:rsidRDefault="005224FF" w:rsidP="005224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nejtěžší boje (ve Francii)</w:t>
      </w:r>
    </w:p>
    <w:p w:rsidR="005224FF" w:rsidRDefault="005224FF" w:rsidP="005224F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Německo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B76F1">
        <w:rPr>
          <w:rFonts w:ascii="Times New Roman" w:hAnsi="Times New Roman" w:cs="Times New Roman"/>
          <w:b/>
          <w:bCs/>
        </w:rPr>
        <w:t>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F, VB, USA (od roku 1917)</w:t>
      </w:r>
    </w:p>
    <w:p w:rsidR="005224FF" w:rsidRDefault="005224FF" w:rsidP="005224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plán Německa – „blesková válka“ -&gt; útok zastaven na řece Marně =&gt;</w:t>
      </w:r>
      <w:r w:rsidRPr="00AB76F1">
        <w:rPr>
          <w:rFonts w:ascii="Times New Roman" w:hAnsi="Times New Roman" w:cs="Times New Roman"/>
          <w:b/>
          <w:bCs/>
        </w:rPr>
        <w:t>zákopová válka</w:t>
      </w:r>
    </w:p>
    <w:p w:rsidR="005224FF" w:rsidRDefault="005224FF" w:rsidP="005224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1916 – nejtěžší bitva – o francouzskou pevnost </w:t>
      </w:r>
      <w:proofErr w:type="spellStart"/>
      <w:r>
        <w:rPr>
          <w:rFonts w:ascii="Times New Roman" w:hAnsi="Times New Roman" w:cs="Times New Roman"/>
        </w:rPr>
        <w:t>Verdun</w:t>
      </w:r>
      <w:proofErr w:type="spellEnd"/>
    </w:p>
    <w:p w:rsidR="005224FF" w:rsidRDefault="005224FF" w:rsidP="005224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1917 – německé ponorky potopily 3 americké lodě -&gt; vstup USA do války (prezident </w:t>
      </w:r>
      <w:proofErr w:type="spellStart"/>
      <w:r>
        <w:rPr>
          <w:rFonts w:ascii="Times New Roman" w:hAnsi="Times New Roman" w:cs="Times New Roman"/>
        </w:rPr>
        <w:t>Woodrow</w:t>
      </w:r>
      <w:proofErr w:type="spellEnd"/>
      <w:r>
        <w:rPr>
          <w:rFonts w:ascii="Times New Roman" w:hAnsi="Times New Roman" w:cs="Times New Roman"/>
        </w:rPr>
        <w:t xml:space="preserve"> Wilson)</w:t>
      </w:r>
    </w:p>
    <w:p w:rsidR="005224FF" w:rsidRPr="00AB76F1" w:rsidRDefault="005224FF" w:rsidP="005224FF">
      <w:pPr>
        <w:spacing w:line="276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v</w:t>
      </w:r>
      <w:r w:rsidRPr="00AB76F1">
        <w:rPr>
          <w:rFonts w:ascii="Times New Roman" w:hAnsi="Times New Roman" w:cs="Times New Roman"/>
          <w:i/>
          <w:iCs/>
        </w:rPr>
        <w:t>ojenská technika</w:t>
      </w:r>
    </w:p>
    <w:p w:rsidR="005224FF" w:rsidRDefault="005224FF" w:rsidP="005224FF">
      <w:pPr>
        <w:pStyle w:val="Odstavecseseznamem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AB76F1">
        <w:rPr>
          <w:rFonts w:ascii="Times New Roman" w:hAnsi="Times New Roman" w:cs="Times New Roman"/>
        </w:rPr>
        <w:t>radiční zbraně – kulomety, pušky, děla</w:t>
      </w:r>
    </w:p>
    <w:p w:rsidR="005224FF" w:rsidRDefault="005224FF" w:rsidP="005224FF">
      <w:pPr>
        <w:pStyle w:val="Odstavecseseznamem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AB76F1">
        <w:rPr>
          <w:rFonts w:ascii="Times New Roman" w:hAnsi="Times New Roman" w:cs="Times New Roman"/>
        </w:rPr>
        <w:t>anky – britský vynález (6 km/h)</w:t>
      </w:r>
    </w:p>
    <w:p w:rsidR="005224FF" w:rsidRDefault="005224FF" w:rsidP="005224FF">
      <w:pPr>
        <w:pStyle w:val="Odstavecseseznamem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AB76F1">
        <w:rPr>
          <w:rFonts w:ascii="Times New Roman" w:hAnsi="Times New Roman" w:cs="Times New Roman"/>
        </w:rPr>
        <w:t xml:space="preserve">edovatý plyn – yperit </w:t>
      </w:r>
    </w:p>
    <w:p w:rsidR="005224FF" w:rsidRDefault="005224FF" w:rsidP="005224FF">
      <w:pPr>
        <w:pStyle w:val="Odstavecseseznamem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AB76F1">
        <w:rPr>
          <w:rFonts w:ascii="Times New Roman" w:hAnsi="Times New Roman" w:cs="Times New Roman"/>
        </w:rPr>
        <w:t>onorky</w:t>
      </w:r>
    </w:p>
    <w:p w:rsidR="005224FF" w:rsidRDefault="005224FF" w:rsidP="005224FF">
      <w:pPr>
        <w:pStyle w:val="Odstavecseseznamem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AB76F1">
        <w:rPr>
          <w:rFonts w:ascii="Times New Roman" w:hAnsi="Times New Roman" w:cs="Times New Roman"/>
        </w:rPr>
        <w:t>etadla – průzkum, bombardování</w:t>
      </w:r>
    </w:p>
    <w:p w:rsidR="005224FF" w:rsidRDefault="005224FF" w:rsidP="005224FF">
      <w:pPr>
        <w:pStyle w:val="Odstavecseseznamem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AB76F1">
        <w:rPr>
          <w:rFonts w:ascii="Times New Roman" w:hAnsi="Times New Roman" w:cs="Times New Roman"/>
        </w:rPr>
        <w:t>tíhací letadla = „stíhačky“</w:t>
      </w:r>
    </w:p>
    <w:p w:rsidR="005224FF" w:rsidRPr="00AB76F1" w:rsidRDefault="005224FF" w:rsidP="005224FF">
      <w:pPr>
        <w:pStyle w:val="Odstavecseseznamem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AB76F1">
        <w:rPr>
          <w:rFonts w:ascii="Times New Roman" w:hAnsi="Times New Roman" w:cs="Times New Roman"/>
        </w:rPr>
        <w:t>Německo dělo = „Tlustá Berta“</w:t>
      </w:r>
    </w:p>
    <w:p w:rsidR="005224FF" w:rsidRDefault="005224FF" w:rsidP="005224FF">
      <w:pPr>
        <w:spacing w:line="276" w:lineRule="auto"/>
        <w:rPr>
          <w:rFonts w:ascii="Times New Roman" w:hAnsi="Times New Roman" w:cs="Times New Roman"/>
        </w:rPr>
      </w:pPr>
    </w:p>
    <w:p w:rsidR="005224FF" w:rsidRPr="00AB76F1" w:rsidRDefault="005224FF" w:rsidP="005224FF">
      <w:pPr>
        <w:spacing w:line="276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ž</w:t>
      </w:r>
      <w:r w:rsidRPr="00AB76F1">
        <w:rPr>
          <w:rFonts w:ascii="Times New Roman" w:hAnsi="Times New Roman" w:cs="Times New Roman"/>
          <w:i/>
          <w:iCs/>
        </w:rPr>
        <w:t>ivot v zázemí</w:t>
      </w:r>
    </w:p>
    <w:p w:rsidR="005224FF" w:rsidRDefault="005224FF" w:rsidP="005224FF">
      <w:pPr>
        <w:pStyle w:val="Odstavecseseznamem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AB76F1">
        <w:rPr>
          <w:rFonts w:ascii="Times New Roman" w:hAnsi="Times New Roman" w:cs="Times New Roman"/>
        </w:rPr>
        <w:t>uži v armádě – těžká práce (ženy a děti)</w:t>
      </w:r>
    </w:p>
    <w:p w:rsidR="005224FF" w:rsidRDefault="005224FF" w:rsidP="005224FF">
      <w:pPr>
        <w:pStyle w:val="Odstavecseseznamem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AB76F1">
        <w:rPr>
          <w:rFonts w:ascii="Times New Roman" w:hAnsi="Times New Roman" w:cs="Times New Roman"/>
        </w:rPr>
        <w:t>edostatek potravin – přídělový systém -&gt; černý trh</w:t>
      </w:r>
    </w:p>
    <w:p w:rsidR="005224FF" w:rsidRDefault="005224FF" w:rsidP="005224FF">
      <w:pPr>
        <w:pStyle w:val="Odstavecseseznamem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AB76F1">
        <w:rPr>
          <w:rFonts w:ascii="Times New Roman" w:hAnsi="Times New Roman" w:cs="Times New Roman"/>
        </w:rPr>
        <w:t>edostatek spotřebního zboží</w:t>
      </w:r>
    </w:p>
    <w:p w:rsidR="005224FF" w:rsidRDefault="005224FF" w:rsidP="005224FF">
      <w:pPr>
        <w:pStyle w:val="Odstavecseseznamem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AB76F1">
        <w:rPr>
          <w:rFonts w:ascii="Times New Roman" w:hAnsi="Times New Roman" w:cs="Times New Roman"/>
        </w:rPr>
        <w:t>řetížená doprava</w:t>
      </w:r>
    </w:p>
    <w:p w:rsidR="005224FF" w:rsidRPr="00AB76F1" w:rsidRDefault="005224FF" w:rsidP="005224FF">
      <w:pPr>
        <w:pStyle w:val="Odstavecseseznamem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AB76F1">
        <w:rPr>
          <w:rFonts w:ascii="Times New Roman" w:hAnsi="Times New Roman" w:cs="Times New Roman"/>
        </w:rPr>
        <w:t>ázlo zásobování</w:t>
      </w:r>
    </w:p>
    <w:p w:rsidR="005224FF" w:rsidRPr="00BE63A2" w:rsidRDefault="005224FF" w:rsidP="005224FF">
      <w:pPr>
        <w:rPr>
          <w:rFonts w:ascii="Times New Roman" w:hAnsi="Times New Roman" w:cs="Times New Roman"/>
        </w:rPr>
      </w:pPr>
    </w:p>
    <w:p w:rsidR="005224FF" w:rsidRPr="00782B26" w:rsidRDefault="005224FF" w:rsidP="005224FF">
      <w:p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u w:val="single"/>
        </w:rPr>
      </w:pPr>
      <w:r w:rsidRPr="00782B26">
        <w:rPr>
          <w:rFonts w:ascii="Times New Roman" w:eastAsia="Calibri" w:hAnsi="Times New Roman" w:cs="Times New Roman"/>
          <w:u w:val="single"/>
        </w:rPr>
        <w:t>RUSKÉ REVOLUCE (1917)</w:t>
      </w:r>
    </w:p>
    <w:p w:rsidR="005224FF" w:rsidRPr="00782B26" w:rsidRDefault="005224FF" w:rsidP="005224FF">
      <w:p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782B26">
        <w:rPr>
          <w:rFonts w:ascii="Times New Roman" w:eastAsia="Calibri" w:hAnsi="Times New Roman" w:cs="Times New Roman"/>
        </w:rPr>
        <w:tab/>
        <w:t>- zaostávání</w:t>
      </w:r>
      <w:r>
        <w:rPr>
          <w:rFonts w:ascii="Times New Roman" w:eastAsia="Calibri" w:hAnsi="Times New Roman" w:cs="Times New Roman"/>
        </w:rPr>
        <w:t>, chudoba, negramotnost</w:t>
      </w:r>
    </w:p>
    <w:p w:rsidR="005224FF" w:rsidRPr="00782B26" w:rsidRDefault="005224FF" w:rsidP="005224FF">
      <w:p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782B26">
        <w:rPr>
          <w:rFonts w:ascii="Times New Roman" w:eastAsia="Calibri" w:hAnsi="Times New Roman" w:cs="Times New Roman"/>
        </w:rPr>
        <w:tab/>
        <w:t xml:space="preserve">- carismus – odpor </w:t>
      </w:r>
    </w:p>
    <w:p w:rsidR="005224FF" w:rsidRPr="00782B26" w:rsidRDefault="005224FF" w:rsidP="005224FF">
      <w:p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782B26">
        <w:rPr>
          <w:rFonts w:ascii="Times New Roman" w:eastAsia="Calibri" w:hAnsi="Times New Roman" w:cs="Times New Roman"/>
        </w:rPr>
        <w:tab/>
        <w:t>- válka – neúspěchy, ztráty na životech, hladovění =</w:t>
      </w:r>
      <w:r w:rsidRPr="00782B26">
        <w:rPr>
          <w:rFonts w:ascii="Times New Roman" w:eastAsia="Calibri" w:hAnsi="Times New Roman" w:cs="Times New Roman"/>
          <w:lang w:val="en-US"/>
        </w:rPr>
        <w:t>&gt; s</w:t>
      </w:r>
      <w:proofErr w:type="spellStart"/>
      <w:r w:rsidRPr="00782B26">
        <w:rPr>
          <w:rFonts w:ascii="Times New Roman" w:eastAsia="Calibri" w:hAnsi="Times New Roman" w:cs="Times New Roman"/>
        </w:rPr>
        <w:t>t</w:t>
      </w:r>
      <w:r>
        <w:rPr>
          <w:rFonts w:ascii="Times New Roman" w:eastAsia="Calibri" w:hAnsi="Times New Roman" w:cs="Times New Roman"/>
        </w:rPr>
        <w:t>ávky</w:t>
      </w:r>
      <w:proofErr w:type="spellEnd"/>
      <w:r w:rsidRPr="00782B26">
        <w:rPr>
          <w:rFonts w:ascii="Times New Roman" w:eastAsia="Calibri" w:hAnsi="Times New Roman" w:cs="Times New Roman"/>
        </w:rPr>
        <w:t xml:space="preserve"> a bouře</w:t>
      </w:r>
    </w:p>
    <w:p w:rsidR="005224FF" w:rsidRPr="00782B26" w:rsidRDefault="005224FF" w:rsidP="005224FF">
      <w:p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</w:rPr>
      </w:pPr>
    </w:p>
    <w:p w:rsidR="005224FF" w:rsidRPr="00782B26" w:rsidRDefault="005224FF" w:rsidP="005224FF">
      <w:p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782B26">
        <w:rPr>
          <w:rFonts w:ascii="Times New Roman" w:eastAsia="Calibri" w:hAnsi="Times New Roman" w:cs="Times New Roman"/>
        </w:rPr>
        <w:t>ÚNOROVÁ REVOLUCE = car Mikuláš II. - abdikace</w:t>
      </w:r>
    </w:p>
    <w:p w:rsidR="005224FF" w:rsidRPr="00782B26" w:rsidRDefault="005224FF" w:rsidP="005224FF">
      <w:p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782B26">
        <w:rPr>
          <w:rFonts w:ascii="Times New Roman" w:eastAsia="Calibri" w:hAnsi="Times New Roman" w:cs="Times New Roman"/>
        </w:rPr>
        <w:tab/>
        <w:t>-</w:t>
      </w:r>
      <w:r w:rsidRPr="00782B26">
        <w:rPr>
          <w:rFonts w:ascii="Times New Roman" w:eastAsia="Calibri" w:hAnsi="Times New Roman" w:cs="Times New Roman"/>
          <w:lang w:val="en-US"/>
        </w:rPr>
        <w:t>&gt;</w:t>
      </w:r>
      <w:r w:rsidRPr="00782B26">
        <w:rPr>
          <w:rFonts w:ascii="Times New Roman" w:eastAsia="Calibri" w:hAnsi="Times New Roman" w:cs="Times New Roman"/>
        </w:rPr>
        <w:t xml:space="preserve">moc v rukou </w:t>
      </w:r>
      <w:r w:rsidRPr="00782B26">
        <w:rPr>
          <w:rFonts w:ascii="Times New Roman" w:eastAsia="Calibri" w:hAnsi="Times New Roman" w:cs="Times New Roman"/>
          <w:i/>
        </w:rPr>
        <w:t>prozatímní vlády a sovětů</w:t>
      </w:r>
      <w:r w:rsidRPr="00782B26">
        <w:rPr>
          <w:rFonts w:ascii="Times New Roman" w:eastAsia="Calibri" w:hAnsi="Times New Roman" w:cs="Times New Roman"/>
        </w:rPr>
        <w:t xml:space="preserve"> (výbory dělníků a vojenských zástupců)</w:t>
      </w:r>
    </w:p>
    <w:p w:rsidR="005224FF" w:rsidRPr="00782B26" w:rsidRDefault="005224FF" w:rsidP="005224FF">
      <w:p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</w:rPr>
      </w:pPr>
    </w:p>
    <w:p w:rsidR="005224FF" w:rsidRPr="00782B26" w:rsidRDefault="005224FF" w:rsidP="005224FF">
      <w:p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782B26">
        <w:rPr>
          <w:rFonts w:ascii="Times New Roman" w:eastAsia="Calibri" w:hAnsi="Times New Roman" w:cs="Times New Roman"/>
        </w:rPr>
        <w:tab/>
        <w:t xml:space="preserve">- vyčerpanost válkou, zhoršení politické a hospodářské situace, Rusko stále ve válce </w:t>
      </w:r>
    </w:p>
    <w:p w:rsidR="005224FF" w:rsidRPr="00782B26" w:rsidRDefault="005224FF" w:rsidP="005224FF">
      <w:p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782B26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-</w:t>
      </w:r>
      <w:r w:rsidRPr="00782B26">
        <w:rPr>
          <w:rFonts w:ascii="Times New Roman" w:eastAsia="Calibri" w:hAnsi="Times New Roman" w:cs="Times New Roman"/>
        </w:rPr>
        <w:t>&gt; výhodná situace pro bolševiky (komunisty – Vlad</w:t>
      </w:r>
      <w:r>
        <w:rPr>
          <w:rFonts w:ascii="Times New Roman" w:eastAsia="Calibri" w:hAnsi="Times New Roman" w:cs="Times New Roman"/>
        </w:rPr>
        <w:t>i</w:t>
      </w:r>
      <w:r w:rsidRPr="00782B26">
        <w:rPr>
          <w:rFonts w:ascii="Times New Roman" w:eastAsia="Calibri" w:hAnsi="Times New Roman" w:cs="Times New Roman"/>
        </w:rPr>
        <w:t xml:space="preserve">mír </w:t>
      </w:r>
      <w:proofErr w:type="spellStart"/>
      <w:r w:rsidRPr="00782B26">
        <w:rPr>
          <w:rFonts w:ascii="Times New Roman" w:eastAsia="Calibri" w:hAnsi="Times New Roman" w:cs="Times New Roman"/>
        </w:rPr>
        <w:t>Iljič</w:t>
      </w:r>
      <w:proofErr w:type="spellEnd"/>
      <w:r w:rsidRPr="00782B26">
        <w:rPr>
          <w:rFonts w:ascii="Times New Roman" w:eastAsia="Calibri" w:hAnsi="Times New Roman" w:cs="Times New Roman"/>
        </w:rPr>
        <w:t xml:space="preserve"> Lenin) </w:t>
      </w:r>
    </w:p>
    <w:p w:rsidR="005224FF" w:rsidRPr="00782B26" w:rsidRDefault="005224FF" w:rsidP="005224FF">
      <w:p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782B26">
        <w:rPr>
          <w:rFonts w:ascii="Times New Roman" w:eastAsia="Calibri" w:hAnsi="Times New Roman" w:cs="Times New Roman"/>
          <w:u w:val="single"/>
        </w:rPr>
        <w:t xml:space="preserve">VŘSR = Velká říjnová socialistická revoluce </w:t>
      </w:r>
    </w:p>
    <w:p w:rsidR="005224FF" w:rsidRPr="00782B26" w:rsidRDefault="005224FF" w:rsidP="005224FF">
      <w:p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782B26">
        <w:rPr>
          <w:rFonts w:ascii="Times New Roman" w:eastAsia="Calibri" w:hAnsi="Times New Roman" w:cs="Times New Roman"/>
        </w:rPr>
        <w:tab/>
        <w:t>-</w:t>
      </w:r>
      <w:r w:rsidRPr="00782B26">
        <w:rPr>
          <w:rFonts w:ascii="Times New Roman" w:eastAsia="Calibri" w:hAnsi="Times New Roman" w:cs="Times New Roman"/>
          <w:lang w:val="en-US"/>
        </w:rPr>
        <w:t>&gt;</w:t>
      </w:r>
      <w:r w:rsidRPr="00782B26">
        <w:rPr>
          <w:rFonts w:ascii="Times New Roman" w:eastAsia="Calibri" w:hAnsi="Times New Roman" w:cs="Times New Roman"/>
        </w:rPr>
        <w:t xml:space="preserve">moc v rukou bolševiků </w:t>
      </w:r>
    </w:p>
    <w:p w:rsidR="005224FF" w:rsidRPr="00782B26" w:rsidRDefault="005224FF" w:rsidP="005224FF">
      <w:p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782B26">
        <w:rPr>
          <w:rFonts w:ascii="Times New Roman" w:eastAsia="Calibri" w:hAnsi="Times New Roman" w:cs="Times New Roman"/>
        </w:rPr>
        <w:t>1. vláda – tzv. Rada lidových komisařů – v čele Lenin</w:t>
      </w:r>
    </w:p>
    <w:p w:rsidR="005224FF" w:rsidRPr="00782B26" w:rsidRDefault="005224FF" w:rsidP="005224FF">
      <w:p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782B26">
        <w:rPr>
          <w:rFonts w:ascii="Times New Roman" w:eastAsia="Calibri" w:hAnsi="Times New Roman" w:cs="Times New Roman"/>
        </w:rPr>
        <w:t>Rusko = 1. komunistický stát na světě</w:t>
      </w:r>
    </w:p>
    <w:p w:rsidR="005224FF" w:rsidRPr="00782B26" w:rsidRDefault="005224FF" w:rsidP="005224FF">
      <w:p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u w:val="single"/>
        </w:rPr>
      </w:pPr>
    </w:p>
    <w:p w:rsidR="005224FF" w:rsidRPr="00782B26" w:rsidRDefault="005224FF" w:rsidP="005224FF">
      <w:p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782B26">
        <w:rPr>
          <w:rFonts w:ascii="Times New Roman" w:eastAsia="Calibri" w:hAnsi="Times New Roman" w:cs="Times New Roman"/>
        </w:rPr>
        <w:lastRenderedPageBreak/>
        <w:t xml:space="preserve">3. 3. 1918 – </w:t>
      </w:r>
      <w:r w:rsidRPr="00782B26">
        <w:rPr>
          <w:rFonts w:ascii="Times New Roman" w:eastAsia="Calibri" w:hAnsi="Times New Roman" w:cs="Times New Roman"/>
          <w:u w:val="single"/>
        </w:rPr>
        <w:t>brestlitevský mír s Německem</w:t>
      </w:r>
      <w:r w:rsidRPr="00782B26">
        <w:rPr>
          <w:rFonts w:ascii="Times New Roman" w:eastAsia="Calibri" w:hAnsi="Times New Roman" w:cs="Times New Roman"/>
        </w:rPr>
        <w:t xml:space="preserve"> = Rusko vystoupilo z války</w:t>
      </w:r>
    </w:p>
    <w:p w:rsidR="005224FF" w:rsidRPr="00782B26" w:rsidRDefault="005224FF" w:rsidP="005224FF">
      <w:p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</w:rPr>
      </w:pPr>
    </w:p>
    <w:p w:rsidR="005224FF" w:rsidRDefault="005224FF" w:rsidP="005224FF">
      <w:p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782B26">
        <w:rPr>
          <w:rFonts w:ascii="Times New Roman" w:eastAsia="Calibri" w:hAnsi="Times New Roman" w:cs="Times New Roman"/>
        </w:rPr>
        <w:t>1918</w:t>
      </w:r>
      <w:r>
        <w:rPr>
          <w:rFonts w:ascii="Times New Roman" w:eastAsia="Calibri" w:hAnsi="Times New Roman" w:cs="Times New Roman"/>
        </w:rPr>
        <w:t>-</w:t>
      </w:r>
      <w:r w:rsidRPr="00782B26">
        <w:rPr>
          <w:rFonts w:ascii="Times New Roman" w:eastAsia="Calibri" w:hAnsi="Times New Roman" w:cs="Times New Roman"/>
        </w:rPr>
        <w:t xml:space="preserve">1920 = </w:t>
      </w:r>
      <w:r w:rsidRPr="00782B26">
        <w:rPr>
          <w:rFonts w:ascii="Times New Roman" w:eastAsia="Calibri" w:hAnsi="Times New Roman" w:cs="Times New Roman"/>
          <w:u w:val="single"/>
        </w:rPr>
        <w:t>občanská válka</w:t>
      </w:r>
    </w:p>
    <w:p w:rsidR="005224FF" w:rsidRPr="00782B26" w:rsidRDefault="005224FF" w:rsidP="005224FF">
      <w:p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782B26">
        <w:rPr>
          <w:rFonts w:ascii="Times New Roman" w:eastAsia="Calibri" w:hAnsi="Times New Roman" w:cs="Times New Roman"/>
        </w:rPr>
        <w:t xml:space="preserve">   bolševici </w:t>
      </w:r>
      <w:r w:rsidRPr="00782B26">
        <w:rPr>
          <w:rFonts w:ascii="Times New Roman" w:eastAsia="Calibri" w:hAnsi="Times New Roman" w:cs="Times New Roman"/>
        </w:rPr>
        <w:tab/>
        <w:t xml:space="preserve"> x  </w:t>
      </w:r>
      <w:r>
        <w:rPr>
          <w:rFonts w:ascii="Times New Roman" w:eastAsia="Calibri" w:hAnsi="Times New Roman" w:cs="Times New Roman"/>
        </w:rPr>
        <w:tab/>
      </w:r>
      <w:r w:rsidRPr="00782B26">
        <w:rPr>
          <w:rFonts w:ascii="Times New Roman" w:eastAsia="Calibri" w:hAnsi="Times New Roman" w:cs="Times New Roman"/>
        </w:rPr>
        <w:t>bělogvardějci (odpůrci komunismu) – podpora československých legií</w:t>
      </w:r>
    </w:p>
    <w:p w:rsidR="005224FF" w:rsidRPr="00782B26" w:rsidRDefault="005224FF" w:rsidP="005224FF">
      <w:p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782B26">
        <w:rPr>
          <w:rFonts w:ascii="Times New Roman" w:eastAsia="Calibri" w:hAnsi="Times New Roman" w:cs="Times New Roman"/>
        </w:rPr>
        <w:tab/>
        <w:t xml:space="preserve"> carská rodina - vyvražděna</w:t>
      </w:r>
    </w:p>
    <w:p w:rsidR="005224FF" w:rsidRDefault="005224FF" w:rsidP="00037890">
      <w:pPr>
        <w:spacing w:after="0" w:line="600" w:lineRule="auto"/>
        <w:rPr>
          <w:rFonts w:cstheme="minorHAnsi"/>
          <w:sz w:val="32"/>
          <w:szCs w:val="32"/>
          <w:vertAlign w:val="subscript"/>
        </w:rPr>
      </w:pPr>
    </w:p>
    <w:p w:rsidR="00BB7144" w:rsidRDefault="00BB7144" w:rsidP="00BB7144">
      <w:pPr>
        <w:spacing w:after="0" w:line="600" w:lineRule="auto"/>
        <w:rPr>
          <w:rFonts w:cstheme="minorHAnsi"/>
          <w:sz w:val="32"/>
          <w:szCs w:val="32"/>
          <w:vertAlign w:val="subscript"/>
        </w:rPr>
      </w:pPr>
    </w:p>
    <w:p w:rsidR="00BB7144" w:rsidRDefault="00BB7144" w:rsidP="00BB7144">
      <w:pPr>
        <w:spacing w:after="0" w:line="600" w:lineRule="auto"/>
        <w:rPr>
          <w:rFonts w:cstheme="minorHAnsi"/>
          <w:sz w:val="32"/>
          <w:szCs w:val="32"/>
          <w:vertAlign w:val="subscript"/>
        </w:rPr>
      </w:pPr>
    </w:p>
    <w:p w:rsidR="00BB7144" w:rsidRDefault="00BB7144" w:rsidP="00BB7144">
      <w:pPr>
        <w:spacing w:after="0" w:line="600" w:lineRule="auto"/>
        <w:rPr>
          <w:rFonts w:cstheme="minorHAnsi"/>
          <w:sz w:val="32"/>
          <w:szCs w:val="32"/>
          <w:vertAlign w:val="subscript"/>
        </w:rPr>
      </w:pPr>
    </w:p>
    <w:p w:rsidR="00BB7144" w:rsidRDefault="00BB7144" w:rsidP="00BB7144">
      <w:pPr>
        <w:spacing w:after="0" w:line="600" w:lineRule="auto"/>
        <w:rPr>
          <w:rFonts w:cstheme="minorHAnsi"/>
          <w:sz w:val="32"/>
          <w:szCs w:val="32"/>
          <w:vertAlign w:val="subscript"/>
        </w:rPr>
      </w:pPr>
    </w:p>
    <w:p w:rsidR="004A6A12" w:rsidRPr="004A6A12" w:rsidRDefault="004A6A12" w:rsidP="00BB7144">
      <w:pPr>
        <w:spacing w:after="0" w:line="600" w:lineRule="auto"/>
        <w:rPr>
          <w:b/>
          <w:bCs/>
        </w:rPr>
      </w:pPr>
    </w:p>
    <w:sectPr w:rsidR="004A6A12" w:rsidRPr="004A6A12" w:rsidSect="006E5F74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4E4"/>
    <w:multiLevelType w:val="hybridMultilevel"/>
    <w:tmpl w:val="795898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403C"/>
    <w:multiLevelType w:val="hybridMultilevel"/>
    <w:tmpl w:val="FDE27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923FB"/>
    <w:multiLevelType w:val="hybridMultilevel"/>
    <w:tmpl w:val="07E080BA"/>
    <w:lvl w:ilvl="0" w:tplc="DC6A6E6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F7EADA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2BE48D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93E3B8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CE0301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3180C7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280B83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676B99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B32E1B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19865909"/>
    <w:multiLevelType w:val="hybridMultilevel"/>
    <w:tmpl w:val="D6C4B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041C8"/>
    <w:multiLevelType w:val="hybridMultilevel"/>
    <w:tmpl w:val="C84212AA"/>
    <w:lvl w:ilvl="0" w:tplc="F0DA6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1413B"/>
    <w:multiLevelType w:val="hybridMultilevel"/>
    <w:tmpl w:val="54C8D848"/>
    <w:lvl w:ilvl="0" w:tplc="F3FED9F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76EC6A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CD6934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E460CF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6CEB0E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156575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B2075A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AA6E89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B702F9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>
    <w:nsid w:val="2C723B3E"/>
    <w:multiLevelType w:val="hybridMultilevel"/>
    <w:tmpl w:val="0CAA2D26"/>
    <w:lvl w:ilvl="0" w:tplc="54E67A4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7925FA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F8291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73A4B9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FBC1AF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CD64C6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B4C4EB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87430B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24043C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>
    <w:nsid w:val="3CB073E9"/>
    <w:multiLevelType w:val="hybridMultilevel"/>
    <w:tmpl w:val="E9E8EA98"/>
    <w:lvl w:ilvl="0" w:tplc="F0DA6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87CB5"/>
    <w:multiLevelType w:val="hybridMultilevel"/>
    <w:tmpl w:val="0C7E7BA0"/>
    <w:lvl w:ilvl="0" w:tplc="26141CD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666518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57C9DF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50CC4F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EEE604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446DBC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EB6A14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E24E18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5F6481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>
    <w:nsid w:val="4C1E6574"/>
    <w:multiLevelType w:val="hybridMultilevel"/>
    <w:tmpl w:val="E24295AC"/>
    <w:lvl w:ilvl="0" w:tplc="F0DA6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419B2"/>
    <w:multiLevelType w:val="hybridMultilevel"/>
    <w:tmpl w:val="DC403058"/>
    <w:lvl w:ilvl="0" w:tplc="09D8219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2C698C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5CA2C9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9E49C6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9C627D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7EA19D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528064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B6EAB4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0EE0C7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>
    <w:nsid w:val="631B4A54"/>
    <w:multiLevelType w:val="hybridMultilevel"/>
    <w:tmpl w:val="7548D7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CB00FE"/>
    <w:multiLevelType w:val="hybridMultilevel"/>
    <w:tmpl w:val="9B5ECE44"/>
    <w:lvl w:ilvl="0" w:tplc="7ECE3E8C">
      <w:start w:val="1"/>
      <w:numFmt w:val="bullet"/>
      <w:lvlText w:val=" "/>
      <w:lvlJc w:val="left"/>
      <w:pPr>
        <w:tabs>
          <w:tab w:val="num" w:pos="1068"/>
        </w:tabs>
        <w:ind w:left="1068" w:hanging="360"/>
      </w:pPr>
      <w:rPr>
        <w:rFonts w:ascii="Calibri" w:hAnsi="Calibri" w:hint="default"/>
      </w:rPr>
    </w:lvl>
    <w:lvl w:ilvl="1" w:tplc="06A414D8" w:tentative="1">
      <w:start w:val="1"/>
      <w:numFmt w:val="bullet"/>
      <w:lvlText w:val=" 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</w:rPr>
    </w:lvl>
    <w:lvl w:ilvl="2" w:tplc="E48081C8" w:tentative="1">
      <w:start w:val="1"/>
      <w:numFmt w:val="bullet"/>
      <w:lvlText w:val=" "/>
      <w:lvlJc w:val="left"/>
      <w:pPr>
        <w:tabs>
          <w:tab w:val="num" w:pos="2508"/>
        </w:tabs>
        <w:ind w:left="2508" w:hanging="360"/>
      </w:pPr>
      <w:rPr>
        <w:rFonts w:ascii="Calibri" w:hAnsi="Calibri" w:hint="default"/>
      </w:rPr>
    </w:lvl>
    <w:lvl w:ilvl="3" w:tplc="4BF0957C" w:tentative="1">
      <w:start w:val="1"/>
      <w:numFmt w:val="bullet"/>
      <w:lvlText w:val=" "/>
      <w:lvlJc w:val="left"/>
      <w:pPr>
        <w:tabs>
          <w:tab w:val="num" w:pos="3228"/>
        </w:tabs>
        <w:ind w:left="3228" w:hanging="360"/>
      </w:pPr>
      <w:rPr>
        <w:rFonts w:ascii="Calibri" w:hAnsi="Calibri" w:hint="default"/>
      </w:rPr>
    </w:lvl>
    <w:lvl w:ilvl="4" w:tplc="4330ED10" w:tentative="1">
      <w:start w:val="1"/>
      <w:numFmt w:val="bullet"/>
      <w:lvlText w:val=" "/>
      <w:lvlJc w:val="left"/>
      <w:pPr>
        <w:tabs>
          <w:tab w:val="num" w:pos="3948"/>
        </w:tabs>
        <w:ind w:left="3948" w:hanging="360"/>
      </w:pPr>
      <w:rPr>
        <w:rFonts w:ascii="Calibri" w:hAnsi="Calibri" w:hint="default"/>
      </w:rPr>
    </w:lvl>
    <w:lvl w:ilvl="5" w:tplc="282C8392" w:tentative="1">
      <w:start w:val="1"/>
      <w:numFmt w:val="bullet"/>
      <w:lvlText w:val=" "/>
      <w:lvlJc w:val="left"/>
      <w:pPr>
        <w:tabs>
          <w:tab w:val="num" w:pos="4668"/>
        </w:tabs>
        <w:ind w:left="4668" w:hanging="360"/>
      </w:pPr>
      <w:rPr>
        <w:rFonts w:ascii="Calibri" w:hAnsi="Calibri" w:hint="default"/>
      </w:rPr>
    </w:lvl>
    <w:lvl w:ilvl="6" w:tplc="F96427F2" w:tentative="1">
      <w:start w:val="1"/>
      <w:numFmt w:val="bullet"/>
      <w:lvlText w:val=" "/>
      <w:lvlJc w:val="left"/>
      <w:pPr>
        <w:tabs>
          <w:tab w:val="num" w:pos="5388"/>
        </w:tabs>
        <w:ind w:left="5388" w:hanging="360"/>
      </w:pPr>
      <w:rPr>
        <w:rFonts w:ascii="Calibri" w:hAnsi="Calibri" w:hint="default"/>
      </w:rPr>
    </w:lvl>
    <w:lvl w:ilvl="7" w:tplc="F6524A26" w:tentative="1">
      <w:start w:val="1"/>
      <w:numFmt w:val="bullet"/>
      <w:lvlText w:val=" "/>
      <w:lvlJc w:val="left"/>
      <w:pPr>
        <w:tabs>
          <w:tab w:val="num" w:pos="6108"/>
        </w:tabs>
        <w:ind w:left="6108" w:hanging="360"/>
      </w:pPr>
      <w:rPr>
        <w:rFonts w:ascii="Calibri" w:hAnsi="Calibri" w:hint="default"/>
      </w:rPr>
    </w:lvl>
    <w:lvl w:ilvl="8" w:tplc="EFD2CF78" w:tentative="1">
      <w:start w:val="1"/>
      <w:numFmt w:val="bullet"/>
      <w:lvlText w:val=" "/>
      <w:lvlJc w:val="left"/>
      <w:pPr>
        <w:tabs>
          <w:tab w:val="num" w:pos="6828"/>
        </w:tabs>
        <w:ind w:left="6828" w:hanging="360"/>
      </w:pPr>
      <w:rPr>
        <w:rFonts w:ascii="Calibri" w:hAnsi="Calibri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0"/>
  </w:num>
  <w:num w:numId="5">
    <w:abstractNumId w:val="12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6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54FA"/>
    <w:rsid w:val="00037890"/>
    <w:rsid w:val="002910E8"/>
    <w:rsid w:val="004A6A12"/>
    <w:rsid w:val="004D54FA"/>
    <w:rsid w:val="005224FF"/>
    <w:rsid w:val="005B6091"/>
    <w:rsid w:val="006A3740"/>
    <w:rsid w:val="006E5F74"/>
    <w:rsid w:val="009C571E"/>
    <w:rsid w:val="00BB7144"/>
    <w:rsid w:val="00D4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7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5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16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3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6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34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596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50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7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6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87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32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9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1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17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37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23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04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77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39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4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4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2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76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62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9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2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675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PauliE-FÚRIE</cp:lastModifiedBy>
  <cp:revision>8</cp:revision>
  <dcterms:created xsi:type="dcterms:W3CDTF">2020-05-29T12:52:00Z</dcterms:created>
  <dcterms:modified xsi:type="dcterms:W3CDTF">2020-06-01T07:10:00Z</dcterms:modified>
</cp:coreProperties>
</file>