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AF" w:rsidRDefault="00FE0562">
      <w:pPr>
        <w:rPr>
          <w:b/>
          <w:i/>
          <w:color w:val="C00000"/>
          <w:sz w:val="40"/>
          <w:szCs w:val="40"/>
          <w:u w:val="single"/>
        </w:rPr>
      </w:pPr>
      <w:r>
        <w:rPr>
          <w:b/>
          <w:i/>
          <w:color w:val="C00000"/>
          <w:sz w:val="40"/>
          <w:szCs w:val="40"/>
          <w:u w:val="single"/>
        </w:rPr>
        <w:t>Václav IV.</w:t>
      </w:r>
    </w:p>
    <w:p w:rsidR="00FE0562" w:rsidRDefault="00FE0562" w:rsidP="00FE056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po smrti Karla IV. nastoupil na trůn jeho syn </w:t>
      </w:r>
    </w:p>
    <w:p w:rsidR="00FE0562" w:rsidRDefault="00FE0562" w:rsidP="00FE0562">
      <w:pPr>
        <w:pStyle w:val="Odstavecseseznamem"/>
        <w:rPr>
          <w:sz w:val="40"/>
          <w:szCs w:val="40"/>
        </w:rPr>
      </w:pPr>
      <w:r w:rsidRPr="005D0E13">
        <w:rPr>
          <w:b/>
          <w:sz w:val="40"/>
          <w:szCs w:val="40"/>
        </w:rPr>
        <w:t>Václav IV.</w:t>
      </w:r>
      <w:r>
        <w:rPr>
          <w:sz w:val="40"/>
          <w:szCs w:val="40"/>
        </w:rPr>
        <w:t xml:space="preserve"> Byl vzdělaný, ale vladařské povinnosti jej příliš nezajímaly, mnoho času věnoval svým zálibám – lovu zvěře</w:t>
      </w:r>
    </w:p>
    <w:p w:rsidR="00FE0562" w:rsidRDefault="00FE0562" w:rsidP="00FE056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proti králi vystupovala česká šlechta i bratr Zikmund</w:t>
      </w:r>
    </w:p>
    <w:p w:rsidR="00FE0562" w:rsidRDefault="00FE0562" w:rsidP="00FE056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 Českém království nastaly zlé časy, mnoho lidí umíralo na nemoc zvanou </w:t>
      </w:r>
      <w:r w:rsidRPr="005D0E13">
        <w:rPr>
          <w:b/>
          <w:i/>
          <w:sz w:val="40"/>
          <w:szCs w:val="40"/>
        </w:rPr>
        <w:t>mor</w:t>
      </w:r>
      <w:r>
        <w:rPr>
          <w:sz w:val="40"/>
          <w:szCs w:val="40"/>
        </w:rPr>
        <w:t>, v zemi řádily tlupy zlodějů a loupeživých rytířů</w:t>
      </w:r>
    </w:p>
    <w:p w:rsidR="00FE0562" w:rsidRDefault="005D0E13" w:rsidP="00FE056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mezi prostým lidem rostl odpor proti zkažené církvi (kněží a mniši místo toho, aby oddaně sloužili bohu, jen hromadili moc a majetek; bohatli zejména prodejem </w:t>
      </w:r>
      <w:r w:rsidRPr="005D0E13">
        <w:rPr>
          <w:b/>
          <w:i/>
          <w:sz w:val="40"/>
          <w:szCs w:val="40"/>
        </w:rPr>
        <w:t>odpustků</w:t>
      </w:r>
      <w:r>
        <w:rPr>
          <w:sz w:val="40"/>
          <w:szCs w:val="40"/>
        </w:rPr>
        <w:t>)</w:t>
      </w:r>
    </w:p>
    <w:p w:rsidR="005D0E13" w:rsidRDefault="005D0E13" w:rsidP="00FE056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nastala doba </w:t>
      </w:r>
      <w:r w:rsidRPr="005D0E13">
        <w:rPr>
          <w:color w:val="4F6228" w:themeColor="accent3" w:themeShade="80"/>
          <w:sz w:val="40"/>
          <w:szCs w:val="40"/>
        </w:rPr>
        <w:t>Mistra Jana Husa</w:t>
      </w:r>
      <w:r>
        <w:rPr>
          <w:sz w:val="40"/>
          <w:szCs w:val="40"/>
        </w:rPr>
        <w:t>, který stál v čele nespokojenců proti církvi</w:t>
      </w:r>
    </w:p>
    <w:p w:rsidR="005D0E13" w:rsidRPr="005D0E13" w:rsidRDefault="005D0E13" w:rsidP="00FE056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byla to doba těsně před vypuknutím </w:t>
      </w:r>
      <w:r w:rsidRPr="005D0E13">
        <w:rPr>
          <w:color w:val="C00000"/>
          <w:sz w:val="40"/>
          <w:szCs w:val="40"/>
        </w:rPr>
        <w:t>husitských válek</w:t>
      </w:r>
    </w:p>
    <w:p w:rsidR="005D0E13" w:rsidRDefault="005D0E13" w:rsidP="005D0E13">
      <w:pPr>
        <w:pStyle w:val="Odstavecseseznamem"/>
        <w:rPr>
          <w:color w:val="C00000"/>
          <w:sz w:val="40"/>
          <w:szCs w:val="40"/>
        </w:rPr>
      </w:pPr>
    </w:p>
    <w:p w:rsidR="005D0E13" w:rsidRDefault="005D0E13" w:rsidP="005D0E13">
      <w:pPr>
        <w:pStyle w:val="Odstavecseseznamem"/>
        <w:rPr>
          <w:b/>
          <w:i/>
          <w:color w:val="FF0000"/>
          <w:sz w:val="40"/>
          <w:szCs w:val="40"/>
          <w:u w:val="single"/>
        </w:rPr>
      </w:pPr>
    </w:p>
    <w:p w:rsidR="005D0E13" w:rsidRDefault="005D0E13" w:rsidP="005D0E13">
      <w:pPr>
        <w:pStyle w:val="Odstavecseseznamem"/>
        <w:rPr>
          <w:b/>
          <w:i/>
          <w:color w:val="FF0000"/>
          <w:sz w:val="40"/>
          <w:szCs w:val="40"/>
          <w:u w:val="single"/>
        </w:rPr>
      </w:pPr>
    </w:p>
    <w:p w:rsidR="005D0E13" w:rsidRDefault="005D0E13" w:rsidP="005D0E13">
      <w:pPr>
        <w:pStyle w:val="Odstavecseseznamem"/>
        <w:rPr>
          <w:b/>
          <w:i/>
          <w:color w:val="FF0000"/>
          <w:sz w:val="40"/>
          <w:szCs w:val="40"/>
          <w:u w:val="single"/>
        </w:rPr>
      </w:pPr>
    </w:p>
    <w:p w:rsidR="005D0E13" w:rsidRDefault="005D0E13" w:rsidP="005D0E13">
      <w:pPr>
        <w:pStyle w:val="Odstavecseseznamem"/>
        <w:rPr>
          <w:b/>
          <w:i/>
          <w:color w:val="FF0000"/>
          <w:sz w:val="40"/>
          <w:szCs w:val="40"/>
          <w:u w:val="single"/>
        </w:rPr>
      </w:pPr>
    </w:p>
    <w:p w:rsidR="005D0E13" w:rsidRDefault="005D0E13" w:rsidP="005D0E13">
      <w:pPr>
        <w:pStyle w:val="Odstavecseseznamem"/>
        <w:rPr>
          <w:b/>
          <w:i/>
          <w:color w:val="FF0000"/>
          <w:sz w:val="40"/>
          <w:szCs w:val="40"/>
          <w:u w:val="single"/>
        </w:rPr>
      </w:pPr>
    </w:p>
    <w:p w:rsidR="005D0E13" w:rsidRDefault="005D0E13" w:rsidP="005D0E13">
      <w:pPr>
        <w:pStyle w:val="Odstavecseseznamem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lastRenderedPageBreak/>
        <w:t>Zikmund Lucemburský</w:t>
      </w:r>
    </w:p>
    <w:p w:rsidR="005D0E13" w:rsidRDefault="005D0E13" w:rsidP="005D0E1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nástupcem Václava IV. byl jeho bratr Zikmund, byl výborným diplomatem, dokázal řešit problémy uvnitř církve</w:t>
      </w:r>
    </w:p>
    <w:p w:rsidR="005D0E13" w:rsidRDefault="005D0E13" w:rsidP="005D0E1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 té době už naplno vypukly </w:t>
      </w:r>
      <w:r w:rsidRPr="005D0E13">
        <w:rPr>
          <w:b/>
          <w:color w:val="17365D" w:themeColor="text2" w:themeShade="BF"/>
          <w:sz w:val="40"/>
          <w:szCs w:val="40"/>
        </w:rPr>
        <w:t>husitské války</w:t>
      </w:r>
      <w:r>
        <w:rPr>
          <w:sz w:val="40"/>
          <w:szCs w:val="40"/>
        </w:rPr>
        <w:t xml:space="preserve"> – husité volbu Zikmunda za krále neuznali a nechtěli</w:t>
      </w:r>
    </w:p>
    <w:p w:rsidR="005D0E13" w:rsidRPr="005D0E13" w:rsidRDefault="005D0E13" w:rsidP="005D0E13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sz w:val="40"/>
          <w:szCs w:val="40"/>
        </w:rPr>
        <w:t>rok po přijetí Zikmunda na český trůn však zemřel bez mužského nástupce (</w:t>
      </w:r>
      <w:r w:rsidRPr="005D0E13">
        <w:rPr>
          <w:b/>
          <w:i/>
          <w:sz w:val="40"/>
          <w:szCs w:val="40"/>
        </w:rPr>
        <w:t>jeho smrtí roku 1437 rod Lucemburků vymřel po meči)</w:t>
      </w:r>
    </w:p>
    <w:sectPr w:rsidR="005D0E13" w:rsidRPr="005D0E13" w:rsidSect="005F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970"/>
    <w:multiLevelType w:val="hybridMultilevel"/>
    <w:tmpl w:val="78026446"/>
    <w:lvl w:ilvl="0" w:tplc="350ED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562"/>
    <w:rsid w:val="005D0E13"/>
    <w:rsid w:val="005F75AF"/>
    <w:rsid w:val="00FE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2012-06-08T03:31:00Z</dcterms:created>
  <dcterms:modified xsi:type="dcterms:W3CDTF">2012-06-08T03:52:00Z</dcterms:modified>
</cp:coreProperties>
</file>